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D7" w:rsidRPr="00F22AD7" w:rsidRDefault="00F22AD7" w:rsidP="00F22AD7">
      <w:pPr>
        <w:pStyle w:val="Zkladntext1"/>
        <w:shd w:val="clear" w:color="auto" w:fill="auto"/>
        <w:spacing w:after="0" w:line="240" w:lineRule="auto"/>
        <w:jc w:val="center"/>
        <w:rPr>
          <w:bCs/>
        </w:rPr>
      </w:pPr>
      <w:r w:rsidRPr="00F22AD7">
        <w:rPr>
          <w:bCs/>
        </w:rPr>
        <w:t>...</w:t>
      </w:r>
      <w:r>
        <w:rPr>
          <w:bCs/>
        </w:rPr>
        <w:t>............</w:t>
      </w:r>
      <w:r w:rsidRPr="00F22AD7">
        <w:rPr>
          <w:bCs/>
        </w:rPr>
        <w:t>.................................................................................................................................................</w:t>
      </w:r>
    </w:p>
    <w:p w:rsidR="00D91CB2" w:rsidRDefault="00C7508C">
      <w:pPr>
        <w:pStyle w:val="Zkladntext20"/>
        <w:shd w:val="clear" w:color="auto" w:fill="auto"/>
        <w:spacing w:after="0"/>
        <w:jc w:val="both"/>
      </w:pPr>
      <w:r>
        <w:rPr>
          <w:b/>
          <w:bCs/>
        </w:rPr>
        <w:t xml:space="preserve">Fyzická osoba </w:t>
      </w:r>
      <w:r>
        <w:t>(meno, priezvisko, trvalý pobyt žiadateľa</w:t>
      </w:r>
      <w:r w:rsidR="00F22AD7">
        <w:t>, mobil</w:t>
      </w:r>
      <w:r>
        <w:t>)</w:t>
      </w:r>
    </w:p>
    <w:p w:rsidR="00F22AD7" w:rsidRDefault="00C7508C">
      <w:pPr>
        <w:pStyle w:val="Zkladntext1"/>
        <w:shd w:val="clear" w:color="auto" w:fill="auto"/>
        <w:spacing w:line="264" w:lineRule="auto"/>
        <w:ind w:left="4900" w:hanging="490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Právnická osoba </w:t>
      </w:r>
      <w:r>
        <w:rPr>
          <w:sz w:val="19"/>
          <w:szCs w:val="19"/>
        </w:rPr>
        <w:t xml:space="preserve">(názov, sídlo organizácie, IČO) </w:t>
      </w:r>
    </w:p>
    <w:p w:rsidR="00F22AD7" w:rsidRDefault="00F22AD7" w:rsidP="00F22AD7">
      <w:pPr>
        <w:pStyle w:val="Zkladntext1"/>
        <w:shd w:val="clear" w:color="auto" w:fill="auto"/>
        <w:spacing w:line="264" w:lineRule="auto"/>
        <w:ind w:left="4900"/>
      </w:pPr>
    </w:p>
    <w:p w:rsidR="00D91CB2" w:rsidRDefault="00F22AD7" w:rsidP="00F22AD7">
      <w:pPr>
        <w:pStyle w:val="Zkladntext1"/>
        <w:shd w:val="clear" w:color="auto" w:fill="auto"/>
        <w:spacing w:line="264" w:lineRule="auto"/>
        <w:ind w:left="4900"/>
      </w:pPr>
      <w:r>
        <w:t>Obec Láb, Obecn</w:t>
      </w:r>
      <w:r w:rsidR="00C7508C">
        <w:t xml:space="preserve">ý úrad </w:t>
      </w:r>
      <w:r>
        <w:t>Láb</w:t>
      </w:r>
    </w:p>
    <w:p w:rsidR="00D91CB2" w:rsidRDefault="00F22AD7">
      <w:pPr>
        <w:pStyle w:val="Zkladntext1"/>
        <w:shd w:val="clear" w:color="auto" w:fill="auto"/>
        <w:spacing w:line="240" w:lineRule="auto"/>
        <w:ind w:left="4900"/>
      </w:pPr>
      <w:r>
        <w:t>Hlavná ulica 503/9</w:t>
      </w:r>
    </w:p>
    <w:p w:rsidR="00F22AD7" w:rsidRDefault="00C7508C" w:rsidP="0027259B">
      <w:pPr>
        <w:pStyle w:val="Zkladntext1"/>
        <w:shd w:val="clear" w:color="auto" w:fill="auto"/>
        <w:spacing w:line="240" w:lineRule="auto"/>
        <w:ind w:left="4900"/>
      </w:pPr>
      <w:r>
        <w:t>9</w:t>
      </w:r>
      <w:r w:rsidR="00F22AD7">
        <w:t>00 67  Láb</w:t>
      </w:r>
      <w:r>
        <w:rPr>
          <w:noProof/>
        </w:rPr>
        <mc:AlternateContent>
          <mc:Choice Requires="wps">
            <w:drawing>
              <wp:anchor distT="317500" distB="0" distL="114300" distR="114300" simplePos="0" relativeHeight="12582937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570230</wp:posOffset>
                </wp:positionV>
                <wp:extent cx="5568950" cy="11658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1165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1CB2" w:rsidRDefault="00C7508C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Vec: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Žiadosť o určenie súpisného a orientačného čísla na stavbu postavenú od 1.10.1976 do 31.12.1989</w:t>
                            </w:r>
                          </w:p>
                          <w:p w:rsidR="00D91CB2" w:rsidRDefault="00C7508C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560"/>
                              <w:jc w:val="both"/>
                            </w:pPr>
                            <w:r>
                              <w:t>V súlade s § 6 ods. 1 Vyhlášky MV SR č. 141/2015 Z. z., ktorou sa ustanovujú podrobnosti o označovaní ulíc a iných verejných priestranstiev a o číslovaní stavieb, žiadam o určenie súpisného a orientačného čísla na stavbu postavenú od 1.10.1976 do 31.12.1989 v zmysle § 1421 zákona č. 50/1976 Zb. o územnom plánovaní a stavebnom poriadku (stavebný</w:t>
                            </w:r>
                            <w:r w:rsidR="00F22AD7">
                              <w:t xml:space="preserve"> zákon)</w:t>
                            </w:r>
                          </w:p>
                          <w:p w:rsidR="003F3054" w:rsidRDefault="003F3054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560"/>
                              <w:jc w:val="both"/>
                            </w:pPr>
                          </w:p>
                          <w:p w:rsidR="00F22AD7" w:rsidRDefault="00F22AD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560"/>
                              <w:jc w:val="both"/>
                            </w:pPr>
                          </w:p>
                          <w:p w:rsidR="00F22AD7" w:rsidRDefault="00F22AD7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560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5pt;margin-top:44.9pt;width:438.5pt;height:91.8pt;z-index:125829378;visibility:visible;mso-wrap-style:square;mso-wrap-distance-left:9pt;mso-wrap-distance-top:2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" filled="f" stroked="f">
                <v:textbox inset="0,0,0,0">
                  <w:txbxContent>
                    <w:p w:rsidR="00D91CB2" w:rsidRDefault="00C7508C">
                      <w:pPr>
                        <w:pStyle w:val="Zkladntext1"/>
                        <w:shd w:val="clear" w:color="auto" w:fill="auto"/>
                        <w:spacing w:after="20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Vec: </w:t>
                      </w:r>
                      <w:r>
                        <w:rPr>
                          <w:b/>
                          <w:bCs/>
                          <w:u w:val="single"/>
                        </w:rPr>
                        <w:t>Žiadosť o určenie súpisného a orientačného čísla na stavbu postavenú od 1.10.1976 do 31.12.1989</w:t>
                      </w:r>
                    </w:p>
                    <w:p w:rsidR="00D91CB2" w:rsidRDefault="00C7508C">
                      <w:pPr>
                        <w:pStyle w:val="Zkladntext1"/>
                        <w:shd w:val="clear" w:color="auto" w:fill="auto"/>
                        <w:spacing w:after="0"/>
                        <w:ind w:firstLine="560"/>
                        <w:jc w:val="both"/>
                      </w:pPr>
                      <w:r>
                        <w:t>V súlade s § 6 ods. 1 Vyhlášky MV SR č. 141/2015 Z. z., ktorou sa ustanovujú podrobnosti o označovaní ulíc a iných verejných priestranstiev a o číslovaní stavieb, žiadam o určenie súpisného a orientačného čísla na stavbu postavenú od 1.10.1976 do 31.12.1989 v zmysle § 1421 zákona č. 50/1976 Zb. o územnom plánovaní a stavebnom poriadku (stavebný</w:t>
                      </w:r>
                      <w:r w:rsidR="00F22AD7">
                        <w:t xml:space="preserve"> zákon)</w:t>
                      </w:r>
                    </w:p>
                    <w:p w:rsidR="003F3054" w:rsidRDefault="003F3054">
                      <w:pPr>
                        <w:pStyle w:val="Zkladntext1"/>
                        <w:shd w:val="clear" w:color="auto" w:fill="auto"/>
                        <w:spacing w:after="0"/>
                        <w:ind w:firstLine="560"/>
                        <w:jc w:val="both"/>
                      </w:pPr>
                    </w:p>
                    <w:p w:rsidR="00F22AD7" w:rsidRDefault="00F22AD7">
                      <w:pPr>
                        <w:pStyle w:val="Zkladntext1"/>
                        <w:shd w:val="clear" w:color="auto" w:fill="auto"/>
                        <w:spacing w:after="0"/>
                        <w:ind w:firstLine="560"/>
                        <w:jc w:val="both"/>
                      </w:pPr>
                    </w:p>
                    <w:p w:rsidR="00F22AD7" w:rsidRDefault="00F22AD7">
                      <w:pPr>
                        <w:pStyle w:val="Zkladntext1"/>
                        <w:shd w:val="clear" w:color="auto" w:fill="auto"/>
                        <w:spacing w:after="0"/>
                        <w:ind w:firstLine="56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1CB2" w:rsidRDefault="00C7508C">
      <w:pPr>
        <w:pStyle w:val="Zkladntext20"/>
        <w:shd w:val="clear" w:color="auto" w:fill="auto"/>
        <w:tabs>
          <w:tab w:val="right" w:leader="dot" w:pos="8698"/>
        </w:tabs>
        <w:spacing w:after="320"/>
        <w:rPr>
          <w:sz w:val="22"/>
          <w:szCs w:val="22"/>
        </w:rPr>
      </w:pPr>
      <w:bookmarkStart w:id="0" w:name="_GoBack"/>
      <w:bookmarkEnd w:id="0"/>
      <w:r>
        <w:t>/označenie stavby/</w:t>
      </w:r>
      <w:r>
        <w:tab/>
        <w:t xml:space="preserve">    </w:t>
      </w:r>
      <w:r>
        <w:rPr>
          <w:sz w:val="22"/>
          <w:szCs w:val="22"/>
        </w:rPr>
        <w:t>ktorá</w:t>
      </w:r>
    </w:p>
    <w:p w:rsidR="003F3054" w:rsidRDefault="00C7508C" w:rsidP="00113F0C">
      <w:pPr>
        <w:pStyle w:val="Zkladntext1"/>
        <w:shd w:val="clear" w:color="auto" w:fill="auto"/>
        <w:tabs>
          <w:tab w:val="right" w:leader="dot" w:pos="6890"/>
          <w:tab w:val="left" w:pos="7094"/>
        </w:tabs>
        <w:spacing w:after="320" w:line="240" w:lineRule="auto"/>
      </w:pPr>
      <w:r>
        <w:t xml:space="preserve">sa nachádza na </w:t>
      </w:r>
      <w:r>
        <w:rPr>
          <w:b/>
          <w:bCs/>
        </w:rPr>
        <w:t>ulici</w:t>
      </w:r>
      <w:r w:rsidR="00113F0C">
        <w:t xml:space="preserve">  ..........</w:t>
      </w:r>
      <w:r w:rsidR="003F3054">
        <w:t>.......................</w:t>
      </w:r>
      <w:r w:rsidRPr="00113F0C">
        <w:tab/>
      </w:r>
      <w:r w:rsidR="003F3054">
        <w:t>................................</w:t>
      </w:r>
      <w:r w:rsidR="00F22AD7" w:rsidRPr="00113F0C">
        <w:t xml:space="preserve"> </w:t>
      </w:r>
      <w:r w:rsidR="00F22AD7">
        <w:t>v Lábe</w:t>
      </w:r>
      <w:r>
        <w:t>,</w:t>
      </w:r>
      <w:r w:rsidR="00113F0C">
        <w:t xml:space="preserve"> </w:t>
      </w:r>
      <w:proofErr w:type="spellStart"/>
      <w:r>
        <w:rPr>
          <w:b/>
          <w:bCs/>
        </w:rPr>
        <w:t>par</w:t>
      </w:r>
      <w:r w:rsidR="00F22AD7">
        <w:rPr>
          <w:b/>
          <w:bCs/>
        </w:rPr>
        <w:t>c</w:t>
      </w:r>
      <w:proofErr w:type="spellEnd"/>
      <w:r>
        <w:rPr>
          <w:b/>
          <w:bCs/>
        </w:rPr>
        <w:t>, č.:</w:t>
      </w:r>
      <w:r w:rsidR="00113F0C">
        <w:rPr>
          <w:b/>
          <w:bCs/>
        </w:rPr>
        <w:t xml:space="preserve"> </w:t>
      </w:r>
      <w:r w:rsidR="00113F0C">
        <w:rPr>
          <w:bCs/>
        </w:rPr>
        <w:t>.</w:t>
      </w:r>
      <w:r w:rsidR="003F3054">
        <w:rPr>
          <w:bCs/>
        </w:rPr>
        <w:t>....</w:t>
      </w:r>
      <w:r w:rsidR="00113F0C">
        <w:rPr>
          <w:bCs/>
        </w:rPr>
        <w:t>....................</w:t>
      </w:r>
      <w:r>
        <w:t>,</w:t>
      </w:r>
      <w:r>
        <w:tab/>
      </w:r>
    </w:p>
    <w:p w:rsidR="00D91CB2" w:rsidRDefault="00C7508C" w:rsidP="003F3054">
      <w:pPr>
        <w:pStyle w:val="Zkladntext1"/>
        <w:shd w:val="clear" w:color="auto" w:fill="auto"/>
        <w:tabs>
          <w:tab w:val="right" w:leader="dot" w:pos="6890"/>
          <w:tab w:val="left" w:pos="7094"/>
        </w:tabs>
        <w:spacing w:after="320" w:line="240" w:lineRule="auto"/>
      </w:pPr>
      <w:r>
        <w:t>list vlastníctva č</w:t>
      </w:r>
      <w:r w:rsidR="00113F0C">
        <w:t>. ......</w:t>
      </w:r>
      <w:r w:rsidR="003F3054">
        <w:t>............</w:t>
      </w:r>
      <w:r w:rsidR="00113F0C">
        <w:t>.</w:t>
      </w:r>
      <w:r w:rsidR="003F3054">
        <w:t xml:space="preserve">, </w:t>
      </w:r>
      <w:r>
        <w:t>katastrálne územie</w:t>
      </w:r>
      <w:r w:rsidR="0027259B">
        <w:t xml:space="preserve"> Láb, t</w:t>
      </w:r>
      <w:r>
        <w:t>ermín dokončenia stavby:</w:t>
      </w:r>
      <w:r w:rsidR="0027259B">
        <w:t>.</w:t>
      </w:r>
      <w:r w:rsidR="003F3054">
        <w:t>...........</w:t>
      </w:r>
      <w:r w:rsidR="0027259B">
        <w:t>.....................</w:t>
      </w:r>
    </w:p>
    <w:p w:rsidR="003F3054" w:rsidRDefault="00C7508C">
      <w:pPr>
        <w:pStyle w:val="Zkladntext1"/>
        <w:shd w:val="clear" w:color="auto" w:fill="auto"/>
        <w:tabs>
          <w:tab w:val="left" w:leader="dot" w:pos="8657"/>
        </w:tabs>
        <w:spacing w:after="320"/>
        <w:jc w:val="both"/>
      </w:pPr>
      <w:r>
        <w:t>Účel na aký bola stavba nepretržite užívaná:</w:t>
      </w:r>
      <w:r>
        <w:tab/>
      </w:r>
      <w:r w:rsidR="003F3054">
        <w:t>.......</w:t>
      </w:r>
    </w:p>
    <w:p w:rsidR="00113F0C" w:rsidRPr="00113F0C" w:rsidRDefault="00C7508C" w:rsidP="00F22AD7">
      <w:pPr>
        <w:pStyle w:val="Zkladntext1"/>
        <w:shd w:val="clear" w:color="auto" w:fill="auto"/>
        <w:tabs>
          <w:tab w:val="left" w:leader="dot" w:pos="8657"/>
        </w:tabs>
        <w:spacing w:after="580"/>
        <w:jc w:val="both"/>
        <w:rPr>
          <w:sz w:val="20"/>
          <w:szCs w:val="20"/>
        </w:rPr>
      </w:pPr>
      <w:r>
        <w:t>Stavebníkom stavby bol:</w:t>
      </w:r>
      <w:r w:rsidR="00113F0C">
        <w:t xml:space="preserve">    ..............................................................................................................  </w:t>
      </w:r>
      <w:r w:rsidRPr="00F22AD7">
        <w:rPr>
          <w:sz w:val="20"/>
          <w:szCs w:val="20"/>
        </w:rPr>
        <w:t xml:space="preserve">/fyzická osoba: meno, priezvisko, rodné priezvisko, dátum narodenia, rodné </w:t>
      </w:r>
      <w:r w:rsidR="00F22AD7" w:rsidRPr="00F22AD7">
        <w:rPr>
          <w:sz w:val="20"/>
          <w:szCs w:val="20"/>
        </w:rPr>
        <w:t>č</w:t>
      </w:r>
      <w:r w:rsidRPr="00F22AD7">
        <w:rPr>
          <w:sz w:val="20"/>
          <w:szCs w:val="20"/>
        </w:rPr>
        <w:t>íslo a miesto trvalého pobytu</w:t>
      </w:r>
      <w:r w:rsidRPr="00F22AD7">
        <w:rPr>
          <w:sz w:val="20"/>
          <w:szCs w:val="20"/>
        </w:rPr>
        <w:br/>
        <w:t>právnická osoba: názov, sídlo a identifikačné číslo, ak ho má pridelené, prípadne iné identifikačné údaje/</w:t>
      </w:r>
    </w:p>
    <w:p w:rsidR="003F3054" w:rsidRDefault="00113F0C" w:rsidP="003F3054">
      <w:pPr>
        <w:pStyle w:val="Zkladntext1"/>
        <w:shd w:val="clear" w:color="auto" w:fill="auto"/>
      </w:pPr>
      <w:r>
        <w:t>Odôvodnenie žiadosti: (dôvody,</w:t>
      </w:r>
      <w:r w:rsidR="003F3054">
        <w:t xml:space="preserve"> </w:t>
      </w:r>
      <w:r>
        <w:t xml:space="preserve">pre ktoré sa nezachovali doklady) </w:t>
      </w:r>
    </w:p>
    <w:p w:rsidR="00113F0C" w:rsidRDefault="003F3054" w:rsidP="003F3054">
      <w:pPr>
        <w:pStyle w:val="Zkladntext1"/>
        <w:shd w:val="clear" w:color="auto" w:fill="auto"/>
      </w:pPr>
      <w:r>
        <w:t>.</w:t>
      </w:r>
      <w:r w:rsidR="00113F0C">
        <w:t>...................................................................................................................................................................</w:t>
      </w:r>
    </w:p>
    <w:p w:rsidR="003F3054" w:rsidRDefault="00113F0C" w:rsidP="003F3054">
      <w:pPr>
        <w:pStyle w:val="Zkladntext1"/>
        <w:shd w:val="clear" w:color="auto" w:fill="auto"/>
      </w:pPr>
      <w:r>
        <w:t>....................................................................................................................................................................</w:t>
      </w:r>
    </w:p>
    <w:p w:rsidR="003F3054" w:rsidRDefault="003F3054" w:rsidP="003F3054">
      <w:pPr>
        <w:pStyle w:val="Zkladntext1"/>
        <w:shd w:val="clear" w:color="auto" w:fill="auto"/>
      </w:pPr>
      <w:r>
        <w:t>....................................................................................................................................................................</w:t>
      </w:r>
    </w:p>
    <w:p w:rsidR="003F3054" w:rsidRDefault="003F3054" w:rsidP="003F3054">
      <w:pPr>
        <w:pStyle w:val="Zkladntext1"/>
        <w:shd w:val="clear" w:color="auto" w:fill="auto"/>
      </w:pPr>
      <w:r>
        <w:t>....................................................................................................................................................................</w:t>
      </w:r>
    </w:p>
    <w:p w:rsidR="00113F0C" w:rsidRDefault="00C7508C" w:rsidP="003F3054">
      <w:pPr>
        <w:pStyle w:val="Zkladntext1"/>
        <w:shd w:val="clear" w:color="auto" w:fill="auto"/>
      </w:pPr>
      <w:r>
        <w:t xml:space="preserve">Týmto čestne prehlasujem, že ako vlastník stavby som k 1.4.2024 </w:t>
      </w:r>
      <w:r>
        <w:rPr>
          <w:b/>
          <w:bCs/>
        </w:rPr>
        <w:t xml:space="preserve">bol vlastníkom pozemku*/ mal iné právo k pozemku* </w:t>
      </w:r>
      <w:r>
        <w:t>na ktorom je stavba postavená.</w:t>
      </w:r>
    </w:p>
    <w:p w:rsidR="00D91CB2" w:rsidRDefault="00C7508C">
      <w:pPr>
        <w:pStyle w:val="Zkladntext1"/>
        <w:shd w:val="clear" w:color="auto" w:fill="auto"/>
        <w:jc w:val="both"/>
      </w:pPr>
      <w:r>
        <w:t>Týmto čestne prehlasujem, že všetky informácie uvedené v tejto žiadosti vrátane príloh sú správne, úplné a pravdivé .</w:t>
      </w:r>
    </w:p>
    <w:p w:rsidR="00E6428F" w:rsidRPr="00113F0C" w:rsidRDefault="00C7508C" w:rsidP="00113F0C">
      <w:pPr>
        <w:pStyle w:val="Zkladntext1"/>
        <w:shd w:val="clear" w:color="auto" w:fill="auto"/>
        <w:spacing w:after="980"/>
        <w:jc w:val="both"/>
      </w:pPr>
      <w:r>
        <w:t xml:space="preserve">Súčasne dávam súhlas so spracovaním nevyhnutných osobných údajov na tento účel v zmysle Zákona č. </w:t>
      </w:r>
      <w:r>
        <w:rPr>
          <w:b/>
          <w:bCs/>
        </w:rPr>
        <w:t xml:space="preserve">18/2018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 xml:space="preserve">. </w:t>
      </w:r>
      <w:r>
        <w:t>o ochrane osobných údajov a o zmene a doplnení niektorých zákonov publikovaný v Zbierke zákonov SR s účinnosťou od 25.5.2018 v znení neskorších predpisov</w:t>
      </w:r>
    </w:p>
    <w:p w:rsidR="00D91CB2" w:rsidRDefault="0027259B" w:rsidP="0027259B">
      <w:pPr>
        <w:pStyle w:val="Zkladntext1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 Lábe, dňa 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508C">
        <w:rPr>
          <w:sz w:val="20"/>
          <w:szCs w:val="20"/>
        </w:rPr>
        <w:t>podpis žiadateľa/</w:t>
      </w:r>
    </w:p>
    <w:p w:rsidR="00D91CB2" w:rsidRDefault="00C7508C">
      <w:pPr>
        <w:pStyle w:val="Zkladntext1"/>
        <w:shd w:val="clear" w:color="auto" w:fill="auto"/>
        <w:spacing w:after="200" w:line="240" w:lineRule="auto"/>
        <w:jc w:val="both"/>
      </w:pPr>
      <w:r>
        <w:t xml:space="preserve">* </w:t>
      </w:r>
      <w:proofErr w:type="spellStart"/>
      <w:r>
        <w:t>nehodiace</w:t>
      </w:r>
      <w:proofErr w:type="spellEnd"/>
      <w:r>
        <w:t xml:space="preserve"> sa prečiarknuť</w:t>
      </w:r>
    </w:p>
    <w:p w:rsidR="00D91CB2" w:rsidRDefault="00C7508C">
      <w:pPr>
        <w:pStyle w:val="Zkladntext20"/>
        <w:shd w:val="clear" w:color="auto" w:fill="auto"/>
        <w:spacing w:after="320"/>
      </w:pPr>
      <w:r>
        <w:rPr>
          <w:b/>
          <w:bCs/>
        </w:rPr>
        <w:lastRenderedPageBreak/>
        <w:t>Príloha:</w:t>
      </w:r>
    </w:p>
    <w:p w:rsidR="00D91CB2" w:rsidRDefault="00C7508C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293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geometrický plán </w:t>
      </w:r>
      <w:r>
        <w:rPr>
          <w:sz w:val="20"/>
          <w:szCs w:val="20"/>
        </w:rPr>
        <w:t>/farebná kópia, zameranie stavby/ s vyznačením, ktorá stavba je predmetom očíslovania</w:t>
      </w:r>
    </w:p>
    <w:p w:rsidR="00D91CB2" w:rsidRDefault="00C7508C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302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zameranie adresného bodu </w:t>
      </w:r>
      <w:r>
        <w:rPr>
          <w:sz w:val="20"/>
          <w:szCs w:val="20"/>
        </w:rPr>
        <w:t xml:space="preserve">/podľa Vyhlášky MVSR č.142/2015, ktorou sa vykonáva zákon č. 125/2015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o registri adries/</w:t>
      </w:r>
    </w:p>
    <w:p w:rsidR="00DC6656" w:rsidRPr="00DC6656" w:rsidRDefault="00DC6656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302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doklady, ktorými je možné preukázať, že stavba bola riadne povolená, </w:t>
      </w:r>
      <w:r w:rsidRPr="00DC6656">
        <w:rPr>
          <w:bCs/>
          <w:sz w:val="19"/>
          <w:szCs w:val="19"/>
        </w:rPr>
        <w:t>ale doklady sa nezachovali,</w:t>
      </w:r>
      <w:r>
        <w:rPr>
          <w:bCs/>
          <w:sz w:val="19"/>
          <w:szCs w:val="19"/>
        </w:rPr>
        <w:t xml:space="preserve"> stanoviská orgánov štátnej správy, osvedčenia notárov, znalecké posudky ...</w:t>
      </w:r>
    </w:p>
    <w:p w:rsidR="00DC6656" w:rsidRDefault="00DC6656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302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 xml:space="preserve">dokumentácia stavby - </w:t>
      </w:r>
      <w:r>
        <w:rPr>
          <w:bCs/>
          <w:sz w:val="19"/>
          <w:szCs w:val="19"/>
        </w:rPr>
        <w:t xml:space="preserve"> ak bola vyhotovená, resp. ak sa zachovala</w:t>
      </w:r>
    </w:p>
    <w:p w:rsidR="00DC6656" w:rsidRDefault="00DC6656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302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>doklad o zaplatení správneho poplatku 5,00 €</w:t>
      </w:r>
    </w:p>
    <w:p w:rsidR="00D91CB2" w:rsidRDefault="00C7508C">
      <w:pPr>
        <w:pStyle w:val="Zkladntext1"/>
        <w:numPr>
          <w:ilvl w:val="0"/>
          <w:numId w:val="1"/>
        </w:numPr>
        <w:shd w:val="clear" w:color="auto" w:fill="auto"/>
        <w:tabs>
          <w:tab w:val="left" w:pos="263"/>
        </w:tabs>
        <w:spacing w:after="0" w:line="298" w:lineRule="auto"/>
        <w:ind w:left="280" w:hanging="280"/>
        <w:rPr>
          <w:sz w:val="20"/>
          <w:szCs w:val="20"/>
        </w:rPr>
      </w:pPr>
      <w:r>
        <w:rPr>
          <w:b/>
          <w:bCs/>
          <w:sz w:val="19"/>
          <w:szCs w:val="19"/>
        </w:rPr>
        <w:t>doklad o</w:t>
      </w:r>
      <w:r w:rsidR="00DC6656">
        <w:rPr>
          <w:b/>
          <w:bCs/>
          <w:sz w:val="19"/>
          <w:szCs w:val="19"/>
        </w:rPr>
        <w:t> </w:t>
      </w:r>
      <w:r>
        <w:rPr>
          <w:b/>
          <w:bCs/>
          <w:sz w:val="19"/>
          <w:szCs w:val="19"/>
        </w:rPr>
        <w:t>vlastníctve</w:t>
      </w:r>
      <w:r w:rsidR="00DC6656">
        <w:rPr>
          <w:b/>
          <w:bCs/>
          <w:sz w:val="19"/>
          <w:szCs w:val="19"/>
        </w:rPr>
        <w:t xml:space="preserve"> pozemku</w:t>
      </w:r>
      <w:r>
        <w:rPr>
          <w:b/>
          <w:bCs/>
          <w:sz w:val="19"/>
          <w:szCs w:val="19"/>
        </w:rPr>
        <w:t xml:space="preserve"> </w:t>
      </w:r>
      <w:r>
        <w:rPr>
          <w:sz w:val="20"/>
          <w:szCs w:val="20"/>
        </w:rPr>
        <w:t xml:space="preserve">/LV, resp. iné právo k pozemku podľa § 139 stavebného zákona </w:t>
      </w:r>
      <w:r>
        <w:rPr>
          <w:i/>
          <w:iCs/>
          <w:sz w:val="20"/>
          <w:szCs w:val="20"/>
        </w:rPr>
        <w:t>Vymedzenie niekto tých pojmov, (1) Pod pojmom „iné práva k pozemkom a stavbám“ použitým</w:t>
      </w:r>
      <w:r>
        <w:rPr>
          <w:sz w:val="20"/>
          <w:szCs w:val="20"/>
        </w:rPr>
        <w:t xml:space="preserve"> v </w:t>
      </w:r>
      <w:r>
        <w:rPr>
          <w:i/>
          <w:iCs/>
          <w:sz w:val="20"/>
          <w:szCs w:val="20"/>
        </w:rPr>
        <w:t>spojení „vlastnícke alebo iné práva k pozemkom a stavbám na nich“ sa podľa povahy prípadu rozumie</w:t>
      </w:r>
    </w:p>
    <w:p w:rsidR="00D91CB2" w:rsidRDefault="00C7508C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auto"/>
        <w:ind w:left="620" w:hanging="3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užívanie pozemku alebo stavby na základe nájomnej zmluvy, dohody o budúcej kúpnej zmluve alebo dohody o budúcej zmluve o vecnom bremene, z ktorých vyplýva právo uskutočniť stavbu alebo jej zmenu, 13)</w:t>
      </w:r>
    </w:p>
    <w:p w:rsidR="00D91CB2" w:rsidRDefault="00C7508C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auto"/>
        <w:ind w:firstLine="280"/>
        <w:rPr>
          <w:sz w:val="20"/>
          <w:szCs w:val="20"/>
        </w:rPr>
      </w:pPr>
      <w:r>
        <w:rPr>
          <w:i/>
          <w:iCs/>
          <w:sz w:val="20"/>
          <w:szCs w:val="20"/>
        </w:rPr>
        <w:t>právo vyplývajúce z vecného bremena spojeného s pozemkom alebo stavbou, 13a)</w:t>
      </w:r>
    </w:p>
    <w:p w:rsidR="00D91CB2" w:rsidRDefault="00C7508C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auto"/>
        <w:ind w:firstLine="280"/>
        <w:rPr>
          <w:sz w:val="20"/>
          <w:szCs w:val="20"/>
        </w:rPr>
      </w:pPr>
      <w:r>
        <w:rPr>
          <w:i/>
          <w:iCs/>
          <w:sz w:val="20"/>
          <w:szCs w:val="20"/>
        </w:rPr>
        <w:t>právo vyplývajúce z iných právnych predpisov, 13b)</w:t>
      </w:r>
    </w:p>
    <w:p w:rsidR="00D91CB2" w:rsidRPr="00DC6656" w:rsidRDefault="00C7508C">
      <w:pPr>
        <w:pStyle w:val="Zkladntext1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93" w:lineRule="auto"/>
        <w:ind w:left="620" w:hanging="340"/>
        <w:rPr>
          <w:sz w:val="20"/>
          <w:szCs w:val="20"/>
        </w:rPr>
      </w:pPr>
      <w:r>
        <w:rPr>
          <w:i/>
          <w:iCs/>
          <w:sz w:val="20"/>
          <w:szCs w:val="20"/>
        </w:rPr>
        <w:t>užívanie pozemku alebo stavby na základe koncesnej zmluvy, z ktorej vyplýva právo uskutočniť stavbu alebo jej zmenu. 13c)/</w:t>
      </w:r>
    </w:p>
    <w:p w:rsidR="00DC6656" w:rsidRDefault="00DC6656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rPr>
          <w:sz w:val="20"/>
          <w:szCs w:val="20"/>
        </w:rPr>
      </w:pPr>
    </w:p>
    <w:p w:rsidR="00DC6656" w:rsidRDefault="00DC6656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rPr>
          <w:sz w:val="20"/>
          <w:szCs w:val="20"/>
        </w:rPr>
      </w:pPr>
    </w:p>
    <w:p w:rsidR="00DC6656" w:rsidRPr="00AF036D" w:rsidRDefault="00AF036D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rPr>
          <w:b/>
          <w:sz w:val="20"/>
          <w:szCs w:val="20"/>
          <w:u w:val="single"/>
        </w:rPr>
      </w:pPr>
      <w:r w:rsidRPr="00AF036D">
        <w:rPr>
          <w:b/>
          <w:sz w:val="20"/>
          <w:szCs w:val="20"/>
          <w:u w:val="single"/>
        </w:rPr>
        <w:t>Prílohy sú uvádzané vo všeobecnosti a je potrebné ich predložiť primerane podľa povahy a rozsahu stavby. V závislosti od miestnych pomerov je možné rozsah potrebných príloh obmedziť alebo rozšíriť, po prerokovaní  so stavebným úradom.</w:t>
      </w:r>
    </w:p>
    <w:p w:rsidR="00CF496F" w:rsidRDefault="00CF496F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rPr>
          <w:sz w:val="20"/>
          <w:szCs w:val="20"/>
        </w:rPr>
      </w:pPr>
    </w:p>
    <w:p w:rsidR="00AF036D" w:rsidRDefault="00AF036D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rPr>
          <w:sz w:val="20"/>
          <w:szCs w:val="20"/>
        </w:rPr>
      </w:pPr>
    </w:p>
    <w:p w:rsidR="00AF036D" w:rsidRDefault="00AF036D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rPr>
          <w:sz w:val="20"/>
          <w:szCs w:val="20"/>
        </w:rPr>
      </w:pPr>
    </w:p>
    <w:p w:rsidR="00AF036D" w:rsidRDefault="00AF036D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rPr>
          <w:sz w:val="20"/>
          <w:szCs w:val="20"/>
        </w:rPr>
      </w:pPr>
    </w:p>
    <w:p w:rsidR="00AF036D" w:rsidRDefault="00AF036D" w:rsidP="00DC6656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rPr>
          <w:sz w:val="20"/>
          <w:szCs w:val="20"/>
        </w:rPr>
      </w:pPr>
    </w:p>
    <w:p w:rsidR="00AF036D" w:rsidRDefault="00AF036D" w:rsidP="00AF036D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jc w:val="center"/>
        <w:rPr>
          <w:b/>
          <w:sz w:val="32"/>
          <w:szCs w:val="32"/>
        </w:rPr>
      </w:pPr>
      <w:r w:rsidRPr="00AF036D">
        <w:rPr>
          <w:b/>
          <w:sz w:val="32"/>
          <w:szCs w:val="32"/>
        </w:rPr>
        <w:t>P O U Č E N I E   !!!</w:t>
      </w:r>
    </w:p>
    <w:p w:rsidR="00AF036D" w:rsidRDefault="00AF036D" w:rsidP="00AF036D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jc w:val="both"/>
        <w:rPr>
          <w:b/>
          <w:sz w:val="24"/>
          <w:szCs w:val="24"/>
        </w:rPr>
      </w:pPr>
    </w:p>
    <w:p w:rsidR="00AF036D" w:rsidRPr="00AF036D" w:rsidRDefault="00AF036D" w:rsidP="00AF036D">
      <w:pPr>
        <w:pStyle w:val="Zkladntext1"/>
        <w:shd w:val="clear" w:color="auto" w:fill="auto"/>
        <w:tabs>
          <w:tab w:val="left" w:pos="618"/>
        </w:tabs>
        <w:spacing w:after="0" w:line="293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Upozorňujeme, že tento postup je možné uplatniť len u tých stavieb, u ktorých sa hodnoverne preukáže, že boli nepretržite využívané na svoj účel a vlastník stavby je k tomuto dňu vlastníkom pozemku, alebo má iné právo k pozemku, na ktorom je takáto stavba postavená.</w:t>
      </w:r>
    </w:p>
    <w:sectPr w:rsidR="00AF036D" w:rsidRPr="00AF036D" w:rsidSect="0027259B">
      <w:pgSz w:w="11900" w:h="16840"/>
      <w:pgMar w:top="1417" w:right="1417" w:bottom="1417" w:left="1417" w:header="779" w:footer="4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71" w:rsidRDefault="00302671">
      <w:r>
        <w:separator/>
      </w:r>
    </w:p>
  </w:endnote>
  <w:endnote w:type="continuationSeparator" w:id="0">
    <w:p w:rsidR="00302671" w:rsidRDefault="0030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71" w:rsidRDefault="00302671"/>
  </w:footnote>
  <w:footnote w:type="continuationSeparator" w:id="0">
    <w:p w:rsidR="00302671" w:rsidRDefault="00302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602"/>
    <w:multiLevelType w:val="hybridMultilevel"/>
    <w:tmpl w:val="F8F80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973"/>
    <w:multiLevelType w:val="multilevel"/>
    <w:tmpl w:val="A810DF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FC12E2"/>
    <w:multiLevelType w:val="multilevel"/>
    <w:tmpl w:val="154C7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383169"/>
    <w:multiLevelType w:val="hybridMultilevel"/>
    <w:tmpl w:val="92543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2"/>
    <w:rsid w:val="00113F0C"/>
    <w:rsid w:val="0027259B"/>
    <w:rsid w:val="00302671"/>
    <w:rsid w:val="003F3054"/>
    <w:rsid w:val="004C4156"/>
    <w:rsid w:val="00A27578"/>
    <w:rsid w:val="00AF036D"/>
    <w:rsid w:val="00C7508C"/>
    <w:rsid w:val="00CD1D62"/>
    <w:rsid w:val="00CF496F"/>
    <w:rsid w:val="00D91CB2"/>
    <w:rsid w:val="00DC6656"/>
    <w:rsid w:val="00E6428F"/>
    <w:rsid w:val="00F2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2C3B"/>
  <w15:docId w15:val="{0B55E151-5125-488C-9255-B5F994F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12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after="12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LISÁ Mária</dc:creator>
  <cp:lastModifiedBy>LISÁ Mária</cp:lastModifiedBy>
  <cp:revision>7</cp:revision>
  <cp:lastPrinted>2024-12-10T14:20:00Z</cp:lastPrinted>
  <dcterms:created xsi:type="dcterms:W3CDTF">2024-12-10T13:46:00Z</dcterms:created>
  <dcterms:modified xsi:type="dcterms:W3CDTF">2025-01-27T12:12:00Z</dcterms:modified>
</cp:coreProperties>
</file>