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276A" w:rsidRDefault="000373C5">
      <w:pPr>
        <w:spacing w:after="0"/>
        <w:jc w:val="center"/>
        <w:rPr>
          <w:rFonts w:ascii="Bookman Old Style" w:hAnsi="Bookman Old Style"/>
          <w:b/>
          <w:sz w:val="32"/>
          <w:szCs w:val="32"/>
        </w:rPr>
      </w:pPr>
      <w:r>
        <w:rPr>
          <w:rFonts w:ascii="Bookman Old Style" w:hAnsi="Bookman Old Style"/>
          <w:b/>
          <w:sz w:val="32"/>
          <w:szCs w:val="32"/>
        </w:rPr>
        <w:t>Hlavný kontrolór Obce Láb – Ing. Silvia Kapášová</w:t>
      </w: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sz w:val="32"/>
          <w:szCs w:val="32"/>
        </w:rPr>
      </w:pPr>
    </w:p>
    <w:p w:rsidR="002C276A" w:rsidRDefault="000373C5">
      <w:pPr>
        <w:spacing w:after="0"/>
        <w:jc w:val="center"/>
        <w:rPr>
          <w:rFonts w:ascii="Bookman Old Style" w:hAnsi="Bookman Old Style"/>
          <w:b/>
          <w:sz w:val="32"/>
          <w:szCs w:val="32"/>
        </w:rPr>
      </w:pPr>
      <w:r>
        <w:rPr>
          <w:rFonts w:ascii="Bookman Old Style" w:hAnsi="Bookman Old Style"/>
          <w:b/>
          <w:sz w:val="32"/>
          <w:szCs w:val="32"/>
        </w:rPr>
        <w:t xml:space="preserve">Stanovisko k </w:t>
      </w:r>
    </w:p>
    <w:p w:rsidR="002C276A" w:rsidRDefault="000373C5">
      <w:pPr>
        <w:spacing w:after="0"/>
        <w:jc w:val="center"/>
        <w:rPr>
          <w:rFonts w:ascii="Bookman Old Style" w:hAnsi="Bookman Old Style"/>
          <w:b/>
          <w:sz w:val="32"/>
          <w:szCs w:val="32"/>
        </w:rPr>
      </w:pPr>
      <w:r>
        <w:rPr>
          <w:rFonts w:ascii="Bookman Old Style" w:hAnsi="Bookman Old Style"/>
          <w:b/>
          <w:sz w:val="32"/>
          <w:szCs w:val="32"/>
        </w:rPr>
        <w:t>NÁVRHU ROZPOČTU NA ROK 201</w:t>
      </w:r>
      <w:r w:rsidR="002E3F34">
        <w:rPr>
          <w:rFonts w:ascii="Bookman Old Style" w:hAnsi="Bookman Old Style"/>
          <w:b/>
          <w:sz w:val="32"/>
          <w:szCs w:val="32"/>
        </w:rPr>
        <w:t>7</w:t>
      </w:r>
      <w:r>
        <w:rPr>
          <w:rFonts w:ascii="Bookman Old Style" w:hAnsi="Bookman Old Style"/>
          <w:b/>
          <w:sz w:val="32"/>
          <w:szCs w:val="32"/>
        </w:rPr>
        <w:t xml:space="preserve"> </w:t>
      </w:r>
    </w:p>
    <w:p w:rsidR="002C276A" w:rsidRDefault="000373C5">
      <w:pPr>
        <w:spacing w:after="0"/>
        <w:jc w:val="center"/>
        <w:rPr>
          <w:rFonts w:ascii="Bookman Old Style" w:hAnsi="Bookman Old Style"/>
          <w:b/>
          <w:sz w:val="32"/>
          <w:szCs w:val="32"/>
        </w:rPr>
      </w:pPr>
      <w:r>
        <w:rPr>
          <w:rFonts w:ascii="Bookman Old Style" w:hAnsi="Bookman Old Style"/>
          <w:b/>
          <w:sz w:val="32"/>
          <w:szCs w:val="32"/>
        </w:rPr>
        <w:t>A VIACROČNÉHO ROZPOČTU NA ROKY 201</w:t>
      </w:r>
      <w:r w:rsidR="002E3F34">
        <w:rPr>
          <w:rFonts w:ascii="Bookman Old Style" w:hAnsi="Bookman Old Style"/>
          <w:b/>
          <w:sz w:val="32"/>
          <w:szCs w:val="32"/>
        </w:rPr>
        <w:t>8</w:t>
      </w:r>
      <w:r>
        <w:rPr>
          <w:rFonts w:ascii="Bookman Old Style" w:hAnsi="Bookman Old Style"/>
          <w:b/>
          <w:sz w:val="32"/>
          <w:szCs w:val="32"/>
        </w:rPr>
        <w:t xml:space="preserve"> AŽ 201</w:t>
      </w:r>
      <w:r w:rsidR="002E3F34">
        <w:rPr>
          <w:rFonts w:ascii="Bookman Old Style" w:hAnsi="Bookman Old Style"/>
          <w:b/>
          <w:sz w:val="32"/>
          <w:szCs w:val="32"/>
        </w:rPr>
        <w:t>9</w:t>
      </w: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jc w:val="center"/>
        <w:rPr>
          <w:rFonts w:ascii="Bookman Old Style" w:hAnsi="Bookman Old Style"/>
          <w:b/>
        </w:rPr>
      </w:pPr>
    </w:p>
    <w:p w:rsidR="002C276A" w:rsidRDefault="002C276A">
      <w:pPr>
        <w:spacing w:after="0"/>
        <w:rPr>
          <w:rFonts w:ascii="Bookman Old Style" w:hAnsi="Bookman Old Style"/>
        </w:rPr>
      </w:pPr>
    </w:p>
    <w:p w:rsidR="002C276A" w:rsidRDefault="002C276A">
      <w:pPr>
        <w:spacing w:after="0"/>
        <w:rPr>
          <w:rFonts w:ascii="Bookman Old Style" w:hAnsi="Bookman Old Style"/>
        </w:rPr>
      </w:pPr>
    </w:p>
    <w:p w:rsidR="002C276A" w:rsidRDefault="002C276A">
      <w:pPr>
        <w:spacing w:after="0"/>
        <w:rPr>
          <w:rFonts w:ascii="Bookman Old Style" w:hAnsi="Bookman Old Style"/>
        </w:rPr>
      </w:pPr>
    </w:p>
    <w:p w:rsidR="002C276A" w:rsidRDefault="002C276A">
      <w:pPr>
        <w:spacing w:after="0"/>
        <w:rPr>
          <w:rFonts w:ascii="Bookman Old Style" w:hAnsi="Bookman Old Style"/>
        </w:rPr>
      </w:pPr>
    </w:p>
    <w:p w:rsidR="002C276A" w:rsidRDefault="002C276A">
      <w:pPr>
        <w:spacing w:after="0"/>
        <w:rPr>
          <w:rFonts w:ascii="Bookman Old Style" w:hAnsi="Bookman Old Style"/>
        </w:rPr>
      </w:pPr>
    </w:p>
    <w:p w:rsidR="002C276A" w:rsidRDefault="002C276A">
      <w:pPr>
        <w:spacing w:after="0"/>
        <w:rPr>
          <w:rFonts w:ascii="Bookman Old Style" w:hAnsi="Bookman Old Style"/>
        </w:rPr>
      </w:pPr>
    </w:p>
    <w:p w:rsidR="002C276A" w:rsidRDefault="000373C5">
      <w:pPr>
        <w:spacing w:after="0"/>
        <w:rPr>
          <w:rFonts w:ascii="Bookman Old Style" w:hAnsi="Bookman Old Style"/>
        </w:rPr>
      </w:pPr>
      <w:r>
        <w:rPr>
          <w:rFonts w:ascii="Bookman Old Style" w:hAnsi="Bookman Old Style"/>
        </w:rPr>
        <w:t>Predkladá: Ing. Silvia Kapášová</w:t>
      </w:r>
    </w:p>
    <w:p w:rsidR="002C276A" w:rsidRDefault="000373C5">
      <w:pPr>
        <w:spacing w:after="0"/>
        <w:rPr>
          <w:rFonts w:ascii="Bookman Old Style" w:hAnsi="Bookman Old Style"/>
        </w:rPr>
      </w:pPr>
      <w:r>
        <w:rPr>
          <w:rFonts w:ascii="Bookman Old Style" w:hAnsi="Bookman Old Style"/>
        </w:rPr>
        <w:t xml:space="preserve">                  Hlavná kontrolórka Obce Láb</w:t>
      </w:r>
    </w:p>
    <w:p w:rsidR="002C276A" w:rsidRDefault="002C276A">
      <w:pPr>
        <w:spacing w:after="0"/>
        <w:rPr>
          <w:rFonts w:ascii="Bookman Old Style" w:hAnsi="Bookman Old Style"/>
        </w:rPr>
      </w:pPr>
    </w:p>
    <w:p w:rsidR="002C276A" w:rsidRDefault="002C276A">
      <w:pPr>
        <w:spacing w:after="0"/>
        <w:rPr>
          <w:rFonts w:ascii="Bookman Old Style" w:hAnsi="Bookman Old Style"/>
        </w:rPr>
      </w:pPr>
    </w:p>
    <w:p w:rsidR="002C276A" w:rsidRDefault="002C276A">
      <w:pPr>
        <w:spacing w:after="0"/>
        <w:rPr>
          <w:rFonts w:ascii="Bookman Old Style" w:hAnsi="Bookman Old Style"/>
        </w:rPr>
      </w:pPr>
    </w:p>
    <w:p w:rsidR="002C276A" w:rsidRDefault="000373C5">
      <w:pPr>
        <w:spacing w:after="0"/>
        <w:rPr>
          <w:rFonts w:ascii="Bookman Old Style" w:hAnsi="Bookman Old Style"/>
        </w:rPr>
      </w:pPr>
      <w:r>
        <w:rPr>
          <w:rFonts w:ascii="Bookman Old Style" w:hAnsi="Bookman Old Style"/>
        </w:rPr>
        <w:t>V </w:t>
      </w:r>
      <w:proofErr w:type="spellStart"/>
      <w:r>
        <w:rPr>
          <w:rFonts w:ascii="Bookman Old Style" w:hAnsi="Bookman Old Style"/>
        </w:rPr>
        <w:t>Lábe</w:t>
      </w:r>
      <w:proofErr w:type="spellEnd"/>
      <w:r>
        <w:rPr>
          <w:rFonts w:ascii="Bookman Old Style" w:hAnsi="Bookman Old Style"/>
        </w:rPr>
        <w:t xml:space="preserve">, dňa </w:t>
      </w:r>
      <w:r w:rsidR="004E5C64">
        <w:rPr>
          <w:rFonts w:ascii="Bookman Old Style" w:hAnsi="Bookman Old Style"/>
        </w:rPr>
        <w:t>1</w:t>
      </w:r>
      <w:r>
        <w:rPr>
          <w:rFonts w:ascii="Bookman Old Style" w:hAnsi="Bookman Old Style"/>
        </w:rPr>
        <w:t>3.</w:t>
      </w:r>
      <w:r w:rsidR="004E5C64">
        <w:rPr>
          <w:rFonts w:ascii="Bookman Old Style" w:hAnsi="Bookman Old Style"/>
        </w:rPr>
        <w:t xml:space="preserve"> decembra </w:t>
      </w:r>
      <w:r>
        <w:rPr>
          <w:rFonts w:ascii="Bookman Old Style" w:hAnsi="Bookman Old Style"/>
        </w:rPr>
        <w:t>201</w:t>
      </w:r>
      <w:r w:rsidR="008773C4">
        <w:rPr>
          <w:rFonts w:ascii="Bookman Old Style" w:hAnsi="Bookman Old Style"/>
        </w:rPr>
        <w:t>6</w:t>
      </w:r>
    </w:p>
    <w:p w:rsidR="002C276A" w:rsidRDefault="002C276A">
      <w:pPr>
        <w:spacing w:after="0"/>
        <w:rPr>
          <w:rFonts w:ascii="Bookman Old Style" w:hAnsi="Bookman Old Style"/>
        </w:rPr>
      </w:pPr>
    </w:p>
    <w:p w:rsidR="002C276A" w:rsidRDefault="002C276A">
      <w:pPr>
        <w:spacing w:after="0"/>
        <w:rPr>
          <w:rFonts w:ascii="Bookman Old Style" w:hAnsi="Bookman Old Style"/>
        </w:rPr>
      </w:pPr>
    </w:p>
    <w:p w:rsidR="002C276A" w:rsidRDefault="002C276A">
      <w:pPr>
        <w:pageBreakBefore/>
        <w:suppressAutoHyphens w:val="0"/>
        <w:rPr>
          <w:rFonts w:ascii="Bookman Old Style" w:hAnsi="Bookman Old Style"/>
          <w:b/>
          <w:sz w:val="24"/>
          <w:szCs w:val="24"/>
        </w:rPr>
      </w:pPr>
    </w:p>
    <w:p w:rsidR="002C276A" w:rsidRDefault="000373C5">
      <w:pPr>
        <w:spacing w:after="0"/>
        <w:jc w:val="center"/>
        <w:rPr>
          <w:rFonts w:ascii="Bookman Old Style" w:hAnsi="Bookman Old Style"/>
          <w:b/>
          <w:sz w:val="24"/>
          <w:szCs w:val="24"/>
        </w:rPr>
      </w:pPr>
      <w:r>
        <w:rPr>
          <w:rFonts w:ascii="Bookman Old Style" w:hAnsi="Bookman Old Style"/>
          <w:b/>
          <w:sz w:val="24"/>
          <w:szCs w:val="24"/>
        </w:rPr>
        <w:t>STANOVISKO K NÁVRHU ROZPOČTU NA ROK 201</w:t>
      </w:r>
      <w:r w:rsidR="004E5C64">
        <w:rPr>
          <w:rFonts w:ascii="Bookman Old Style" w:hAnsi="Bookman Old Style"/>
          <w:b/>
          <w:sz w:val="24"/>
          <w:szCs w:val="24"/>
        </w:rPr>
        <w:t>6</w:t>
      </w:r>
      <w:r>
        <w:rPr>
          <w:rFonts w:ascii="Bookman Old Style" w:hAnsi="Bookman Old Style"/>
          <w:b/>
          <w:sz w:val="24"/>
          <w:szCs w:val="24"/>
        </w:rPr>
        <w:t xml:space="preserve"> A VIACROČNÉHO ROZPOČTU NA ROKY 201</w:t>
      </w:r>
      <w:r w:rsidR="004E5C64">
        <w:rPr>
          <w:rFonts w:ascii="Bookman Old Style" w:hAnsi="Bookman Old Style"/>
          <w:b/>
          <w:sz w:val="24"/>
          <w:szCs w:val="24"/>
        </w:rPr>
        <w:t>7</w:t>
      </w:r>
      <w:r>
        <w:rPr>
          <w:rFonts w:ascii="Bookman Old Style" w:hAnsi="Bookman Old Style"/>
          <w:b/>
          <w:sz w:val="24"/>
          <w:szCs w:val="24"/>
        </w:rPr>
        <w:t xml:space="preserve"> AŽ 201</w:t>
      </w:r>
      <w:r w:rsidR="004E5C64">
        <w:rPr>
          <w:rFonts w:ascii="Bookman Old Style" w:hAnsi="Bookman Old Style"/>
          <w:b/>
          <w:sz w:val="24"/>
          <w:szCs w:val="24"/>
        </w:rPr>
        <w:t>8</w:t>
      </w:r>
    </w:p>
    <w:p w:rsidR="002C276A" w:rsidRDefault="002C276A">
      <w:pPr>
        <w:spacing w:after="0"/>
        <w:jc w:val="center"/>
        <w:rPr>
          <w:rFonts w:ascii="Bookman Old Style" w:hAnsi="Bookman Old Style"/>
        </w:rPr>
      </w:pPr>
    </w:p>
    <w:p w:rsidR="002C276A" w:rsidRDefault="002C276A">
      <w:pPr>
        <w:spacing w:after="0"/>
        <w:jc w:val="center"/>
        <w:rPr>
          <w:rFonts w:ascii="Bookman Old Style" w:hAnsi="Bookman Old Style"/>
        </w:rPr>
      </w:pPr>
    </w:p>
    <w:p w:rsidR="002C276A" w:rsidRDefault="000373C5">
      <w:pPr>
        <w:spacing w:after="0"/>
        <w:jc w:val="both"/>
        <w:rPr>
          <w:rFonts w:ascii="Bookman Old Style" w:hAnsi="Bookman Old Style"/>
        </w:rPr>
      </w:pPr>
      <w:r>
        <w:rPr>
          <w:rFonts w:ascii="Bookman Old Style" w:hAnsi="Bookman Old Style"/>
        </w:rPr>
        <w:t xml:space="preserve"> </w:t>
      </w:r>
    </w:p>
    <w:p w:rsidR="002C276A" w:rsidRDefault="000373C5">
      <w:pPr>
        <w:jc w:val="both"/>
        <w:rPr>
          <w:rFonts w:ascii="Bookman Old Style" w:hAnsi="Bookman Old Style"/>
        </w:rPr>
      </w:pPr>
      <w:r>
        <w:rPr>
          <w:rFonts w:ascii="Bookman Old Style" w:hAnsi="Bookman Old Style"/>
        </w:rPr>
        <w:t>V zmysle ustanovení § 18 f ods. 1, písm. c) zákona č. 369/1990 Zb. o obecnom zriadení v znení neskorších predpisov a doplnkov predkladám stanovisko k návrhu rozpočtu na rok 201</w:t>
      </w:r>
      <w:r w:rsidR="008773C4">
        <w:rPr>
          <w:rFonts w:ascii="Bookman Old Style" w:hAnsi="Bookman Old Style"/>
        </w:rPr>
        <w:t>7</w:t>
      </w:r>
      <w:r>
        <w:rPr>
          <w:rFonts w:ascii="Bookman Old Style" w:hAnsi="Bookman Old Style"/>
        </w:rPr>
        <w:t xml:space="preserve"> a viacročného rozpočtu (strednodobého výhľadu) na roky 201</w:t>
      </w:r>
      <w:r w:rsidR="008773C4">
        <w:rPr>
          <w:rFonts w:ascii="Bookman Old Style" w:hAnsi="Bookman Old Style"/>
        </w:rPr>
        <w:t>8</w:t>
      </w:r>
      <w:r>
        <w:rPr>
          <w:rFonts w:ascii="Bookman Old Style" w:hAnsi="Bookman Old Style"/>
        </w:rPr>
        <w:t xml:space="preserve"> až 201</w:t>
      </w:r>
      <w:r w:rsidR="008773C4">
        <w:rPr>
          <w:rFonts w:ascii="Bookman Old Style" w:hAnsi="Bookman Old Style"/>
        </w:rPr>
        <w:t>9</w:t>
      </w:r>
      <w:r>
        <w:rPr>
          <w:rFonts w:ascii="Bookman Old Style" w:hAnsi="Bookman Old Style"/>
        </w:rPr>
        <w:t>.</w:t>
      </w:r>
    </w:p>
    <w:p w:rsidR="002C276A" w:rsidRDefault="000373C5">
      <w:pPr>
        <w:jc w:val="both"/>
        <w:rPr>
          <w:rFonts w:ascii="Bookman Old Style" w:hAnsi="Bookman Old Style"/>
        </w:rPr>
      </w:pPr>
      <w:r>
        <w:rPr>
          <w:rFonts w:ascii="Bookman Old Style" w:hAnsi="Bookman Old Style"/>
        </w:rPr>
        <w:t xml:space="preserve">Odborné stanovisko k návrhu viacročného rozpočtu </w:t>
      </w:r>
      <w:r w:rsidR="008F5418">
        <w:rPr>
          <w:rFonts w:ascii="Bookman Old Style" w:hAnsi="Bookman Old Style"/>
        </w:rPr>
        <w:t>obce</w:t>
      </w:r>
      <w:r>
        <w:rPr>
          <w:rFonts w:ascii="Bookman Old Style" w:hAnsi="Bookman Old Style"/>
        </w:rPr>
        <w:t xml:space="preserve"> na roky 201</w:t>
      </w:r>
      <w:r w:rsidR="008773C4">
        <w:rPr>
          <w:rFonts w:ascii="Bookman Old Style" w:hAnsi="Bookman Old Style"/>
        </w:rPr>
        <w:t>7</w:t>
      </w:r>
      <w:r>
        <w:rPr>
          <w:rFonts w:ascii="Bookman Old Style" w:hAnsi="Bookman Old Style"/>
        </w:rPr>
        <w:t xml:space="preserve"> - 201</w:t>
      </w:r>
      <w:r w:rsidR="008773C4">
        <w:rPr>
          <w:rFonts w:ascii="Bookman Old Style" w:hAnsi="Bookman Old Style"/>
        </w:rPr>
        <w:t>9</w:t>
      </w:r>
      <w:r>
        <w:rPr>
          <w:rFonts w:ascii="Bookman Old Style" w:hAnsi="Bookman Old Style"/>
        </w:rPr>
        <w:t xml:space="preserve">  bolo spracované na základe predloženého návrhu viacročného rozpočtu na roky 201</w:t>
      </w:r>
      <w:r w:rsidR="008773C4">
        <w:rPr>
          <w:rFonts w:ascii="Bookman Old Style" w:hAnsi="Bookman Old Style"/>
        </w:rPr>
        <w:t>8</w:t>
      </w:r>
      <w:r>
        <w:rPr>
          <w:rFonts w:ascii="Bookman Old Style" w:hAnsi="Bookman Old Style"/>
        </w:rPr>
        <w:t xml:space="preserve"> - 201</w:t>
      </w:r>
      <w:r w:rsidR="008773C4">
        <w:rPr>
          <w:rFonts w:ascii="Bookman Old Style" w:hAnsi="Bookman Old Style"/>
        </w:rPr>
        <w:t>9</w:t>
      </w:r>
      <w:r>
        <w:rPr>
          <w:rFonts w:ascii="Bookman Old Style" w:hAnsi="Bookman Old Style"/>
        </w:rPr>
        <w:t xml:space="preserve"> a návrhu rozpočtu na rok 201</w:t>
      </w:r>
      <w:r w:rsidR="008773C4">
        <w:rPr>
          <w:rFonts w:ascii="Bookman Old Style" w:hAnsi="Bookman Old Style"/>
        </w:rPr>
        <w:t>7</w:t>
      </w:r>
      <w:r>
        <w:rPr>
          <w:rFonts w:ascii="Bookman Old Style" w:hAnsi="Bookman Old Style"/>
        </w:rPr>
        <w:t xml:space="preserve">, ktorý bol spracovaný v súlade s § 9 zákona č. 583/2004 Z. z. o rozpočtových pravidlách územnej samosprávy a o zmene a doplnení niektorých zákonov v znení neskorších predpisov a podlieha zverejneniu podľa zák. 493/2011 Z. z. o rozpočtovej zodpovednosti čl. 9. ods. 2. </w:t>
      </w:r>
      <w:r w:rsidR="008F5418">
        <w:rPr>
          <w:rFonts w:ascii="Bookman Old Style" w:hAnsi="Bookman Old Style"/>
        </w:rPr>
        <w:t xml:space="preserve">Rozpočet obce bol zverejnený dňa </w:t>
      </w:r>
      <w:r w:rsidR="008773C4">
        <w:rPr>
          <w:rFonts w:ascii="Bookman Old Style" w:hAnsi="Bookman Old Style"/>
        </w:rPr>
        <w:t>28.</w:t>
      </w:r>
      <w:r w:rsidR="008F5418">
        <w:rPr>
          <w:rFonts w:ascii="Bookman Old Style" w:hAnsi="Bookman Old Style"/>
        </w:rPr>
        <w:t>11.201</w:t>
      </w:r>
      <w:r w:rsidR="008773C4">
        <w:rPr>
          <w:rFonts w:ascii="Bookman Old Style" w:hAnsi="Bookman Old Style"/>
        </w:rPr>
        <w:t>6</w:t>
      </w:r>
      <w:r w:rsidR="008F5418">
        <w:rPr>
          <w:rFonts w:ascii="Bookman Old Style" w:hAnsi="Bookman Old Style"/>
        </w:rPr>
        <w:t>. K návrhu rozpočtu obce na rok 201</w:t>
      </w:r>
      <w:r w:rsidR="008773C4">
        <w:rPr>
          <w:rFonts w:ascii="Bookman Old Style" w:hAnsi="Bookman Old Style"/>
        </w:rPr>
        <w:t>7</w:t>
      </w:r>
      <w:r w:rsidR="008F5418">
        <w:rPr>
          <w:rFonts w:ascii="Bookman Old Style" w:hAnsi="Bookman Old Style"/>
        </w:rPr>
        <w:t xml:space="preserve"> boli dané pripomienky</w:t>
      </w:r>
      <w:r w:rsidR="008773C4">
        <w:rPr>
          <w:rFonts w:ascii="Bookman Old Style" w:hAnsi="Bookman Old Style"/>
        </w:rPr>
        <w:t xml:space="preserve"> zo strany finančnej komisie, pracujúcej ako poradný orgán Obecného zastupiteľstva v </w:t>
      </w:r>
      <w:proofErr w:type="spellStart"/>
      <w:r w:rsidR="008773C4">
        <w:rPr>
          <w:rFonts w:ascii="Bookman Old Style" w:hAnsi="Bookman Old Style"/>
        </w:rPr>
        <w:t>Lábe</w:t>
      </w:r>
      <w:proofErr w:type="spellEnd"/>
      <w:r w:rsidR="008F5418">
        <w:rPr>
          <w:rFonts w:ascii="Bookman Old Style" w:hAnsi="Bookman Old Style"/>
        </w:rPr>
        <w:t>, ktoré boli zapracované do návrhu rozpočtu. Išlo najmä o zreálnenie príjmov a špecifikáci</w:t>
      </w:r>
      <w:r w:rsidR="006E1A43">
        <w:rPr>
          <w:rFonts w:ascii="Bookman Old Style" w:hAnsi="Bookman Old Style"/>
        </w:rPr>
        <w:t>u</w:t>
      </w:r>
      <w:r w:rsidR="008F5418">
        <w:rPr>
          <w:rFonts w:ascii="Bookman Old Style" w:hAnsi="Bookman Old Style"/>
        </w:rPr>
        <w:t xml:space="preserve"> kapitálových výdavkov</w:t>
      </w:r>
      <w:r w:rsidR="006E1A43">
        <w:rPr>
          <w:rFonts w:ascii="Bookman Old Style" w:hAnsi="Bookman Old Style"/>
        </w:rPr>
        <w:t xml:space="preserve"> a ich krytia</w:t>
      </w:r>
      <w:r w:rsidR="008F5418">
        <w:rPr>
          <w:rFonts w:ascii="Bookman Old Style" w:hAnsi="Bookman Old Style"/>
        </w:rPr>
        <w:t xml:space="preserve">.  </w:t>
      </w:r>
    </w:p>
    <w:p w:rsidR="002C276A" w:rsidRDefault="000373C5">
      <w:pPr>
        <w:jc w:val="both"/>
        <w:rPr>
          <w:rFonts w:ascii="Bookman Old Style" w:hAnsi="Bookman Old Style"/>
        </w:rPr>
      </w:pPr>
      <w:r>
        <w:rPr>
          <w:rFonts w:ascii="Bookman Old Style" w:hAnsi="Bookman Old Style"/>
        </w:rPr>
        <w:t xml:space="preserve">Viacročný rozpočet je strednodobý ekonomický nástroj finančnej politiky obce, v ktorom sú v rámci ich pôsobnosti vyjadrené zámery rozvoja územia a potrieb obyvateľov najmenej na tri rozpočtové roky. </w:t>
      </w:r>
    </w:p>
    <w:p w:rsidR="002C276A" w:rsidRDefault="000373C5">
      <w:pPr>
        <w:spacing w:after="0"/>
        <w:jc w:val="both"/>
        <w:rPr>
          <w:rFonts w:ascii="Bookman Old Style" w:hAnsi="Bookman Old Style"/>
        </w:rPr>
      </w:pPr>
      <w:r>
        <w:rPr>
          <w:rFonts w:ascii="Bookman Old Style" w:hAnsi="Bookman Old Style"/>
        </w:rPr>
        <w:t xml:space="preserve">Viacročný rozpočet tvoria: </w:t>
      </w:r>
    </w:p>
    <w:p w:rsidR="002C276A" w:rsidRDefault="000373C5">
      <w:pPr>
        <w:spacing w:after="0"/>
        <w:jc w:val="both"/>
        <w:rPr>
          <w:rFonts w:ascii="Bookman Old Style" w:hAnsi="Bookman Old Style"/>
        </w:rPr>
      </w:pPr>
      <w:r>
        <w:rPr>
          <w:rFonts w:ascii="Bookman Old Style" w:hAnsi="Bookman Old Style"/>
        </w:rPr>
        <w:t>a) rozpočet obce na príslušný rozpočtový rok</w:t>
      </w:r>
    </w:p>
    <w:p w:rsidR="002C276A" w:rsidRDefault="000373C5">
      <w:pPr>
        <w:spacing w:after="0"/>
        <w:jc w:val="both"/>
        <w:rPr>
          <w:rFonts w:ascii="Bookman Old Style" w:hAnsi="Bookman Old Style"/>
        </w:rPr>
      </w:pPr>
      <w:r>
        <w:rPr>
          <w:rFonts w:ascii="Bookman Old Style" w:hAnsi="Bookman Old Style"/>
        </w:rPr>
        <w:t>b) rozpočet obce na rok nasledujúci po príslušnom rozpočtovom roku</w:t>
      </w:r>
    </w:p>
    <w:p w:rsidR="002C276A" w:rsidRDefault="000373C5">
      <w:pPr>
        <w:spacing w:after="0"/>
        <w:jc w:val="both"/>
        <w:rPr>
          <w:rFonts w:ascii="Bookman Old Style" w:hAnsi="Bookman Old Style"/>
        </w:rPr>
      </w:pPr>
      <w:r>
        <w:rPr>
          <w:rFonts w:ascii="Bookman Old Style" w:hAnsi="Bookman Old Style"/>
        </w:rPr>
        <w:t xml:space="preserve">c) rozpočet obce na rok nasledujúci po roku, na ktorý sa zostavuje rozpočet podľa písmena b). </w:t>
      </w:r>
    </w:p>
    <w:p w:rsidR="002C276A" w:rsidRDefault="000373C5">
      <w:pPr>
        <w:jc w:val="both"/>
        <w:rPr>
          <w:rFonts w:ascii="Bookman Old Style" w:hAnsi="Bookman Old Style"/>
        </w:rPr>
      </w:pPr>
      <w:r>
        <w:rPr>
          <w:rFonts w:ascii="Bookman Old Style" w:hAnsi="Bookman Old Style"/>
        </w:rPr>
        <w:t xml:space="preserve">Viacročný rozpočet sa zostavuje v rovnakom členení, v akom sa zostavuje rozpočet obce. </w:t>
      </w:r>
      <w:r w:rsidR="008F5418">
        <w:rPr>
          <w:rFonts w:ascii="Bookman Old Style" w:hAnsi="Bookman Old Style"/>
        </w:rPr>
        <w:t>Rozpočet na rok 201</w:t>
      </w:r>
      <w:r w:rsidR="008773C4">
        <w:rPr>
          <w:rFonts w:ascii="Bookman Old Style" w:hAnsi="Bookman Old Style"/>
        </w:rPr>
        <w:t>7</w:t>
      </w:r>
      <w:r w:rsidR="008F5418">
        <w:rPr>
          <w:rFonts w:ascii="Bookman Old Style" w:hAnsi="Bookman Old Style"/>
        </w:rPr>
        <w:t xml:space="preserve"> je záväzný. </w:t>
      </w:r>
      <w:r>
        <w:rPr>
          <w:rFonts w:ascii="Bookman Old Style" w:hAnsi="Bookman Old Style"/>
        </w:rPr>
        <w:t>Príjmy a výdavky rozpočtov pre roky 201</w:t>
      </w:r>
      <w:r w:rsidR="008773C4">
        <w:rPr>
          <w:rFonts w:ascii="Bookman Old Style" w:hAnsi="Bookman Old Style"/>
        </w:rPr>
        <w:t>8</w:t>
      </w:r>
      <w:r>
        <w:rPr>
          <w:rFonts w:ascii="Bookman Old Style" w:hAnsi="Bookman Old Style"/>
        </w:rPr>
        <w:t xml:space="preserve"> a 201</w:t>
      </w:r>
      <w:r w:rsidR="008773C4">
        <w:rPr>
          <w:rFonts w:ascii="Bookman Old Style" w:hAnsi="Bookman Old Style"/>
        </w:rPr>
        <w:t>9</w:t>
      </w:r>
      <w:r>
        <w:rPr>
          <w:rFonts w:ascii="Bookman Old Style" w:hAnsi="Bookman Old Style"/>
        </w:rPr>
        <w:t xml:space="preserve"> nie sú záväzné</w:t>
      </w:r>
      <w:r w:rsidR="008773C4">
        <w:rPr>
          <w:rFonts w:ascii="Bookman Old Style" w:hAnsi="Bookman Old Style"/>
        </w:rPr>
        <w:t>, ale len orientačné</w:t>
      </w:r>
      <w:r>
        <w:rPr>
          <w:rFonts w:ascii="Bookman Old Style" w:hAnsi="Bookman Old Style"/>
        </w:rPr>
        <w:t>.</w:t>
      </w:r>
    </w:p>
    <w:p w:rsidR="002C276A" w:rsidRDefault="000373C5">
      <w:pPr>
        <w:jc w:val="both"/>
        <w:rPr>
          <w:rFonts w:ascii="Bookman Old Style" w:hAnsi="Bookman Old Style"/>
        </w:rPr>
      </w:pPr>
      <w:r>
        <w:rPr>
          <w:rFonts w:ascii="Bookman Old Style" w:hAnsi="Bookman Old Style"/>
        </w:rPr>
        <w:t>Rozpočet obce sa zostavuje ako vyrovnaný alebo prebytkový. Obec je povinná zostaviť svoj bežný rozpočet ako vyrovnaný alebo prebytkový. Kapitálový rozpočet sa zostavuje ako vyrovnaný alebo prebytkový; kapitálový rozpočet sa môže zostaviť ako schodkový, ak tento schodok možno kryť zostatkami finančných prostriedkov obce z minulých rokov, návratnými zdrojmi financovania, alebo je tento schodok krytý prebytkom bežného rozpočtu v príslušnom rozpočtovom roku. Ak je bežný rozpočet alebo kapitálový rozpočet zostavený ako prebytkový, možno prebytok príslušného rozpočtu použiť na úhradu návratných zdrojov financovania.</w:t>
      </w:r>
    </w:p>
    <w:p w:rsidR="002C276A" w:rsidRDefault="000373C5">
      <w:pPr>
        <w:jc w:val="both"/>
        <w:rPr>
          <w:rFonts w:ascii="Bookman Old Style" w:hAnsi="Bookman Old Style"/>
        </w:rPr>
      </w:pPr>
      <w:r>
        <w:rPr>
          <w:rFonts w:ascii="Bookman Old Style" w:hAnsi="Bookman Old Style"/>
        </w:rPr>
        <w:t>Rozpočet obce obsahuje zámery a ciele, ktoré bude obec realizovať z výdavkov rozpočtu obce (ďalej len „program obce"), to neplatí, ak obecné zastupiteľstvo obce s počtom obyvateľov do 2 000 rozhodne o neuplatňovaní programového rozpočtovania. Dňa 21. januára 2015 prijalo Obecné zastupiteľstvo Obce Láb uznesenie č. 10 /2015, ktorým rozhodlo o neuplatňovaní programového rozpočtovania</w:t>
      </w:r>
      <w:r w:rsidR="008F5418">
        <w:rPr>
          <w:rFonts w:ascii="Bookman Old Style" w:hAnsi="Bookman Old Style"/>
        </w:rPr>
        <w:t xml:space="preserve"> pre nasledujúce obdobia</w:t>
      </w:r>
      <w:r>
        <w:rPr>
          <w:rFonts w:ascii="Bookman Old Style" w:hAnsi="Bookman Old Style"/>
        </w:rPr>
        <w:t>.</w:t>
      </w:r>
      <w:r w:rsidR="008F5418">
        <w:rPr>
          <w:rFonts w:ascii="Bookman Old Style" w:hAnsi="Bookman Old Style"/>
        </w:rPr>
        <w:t xml:space="preserve"> Obec tak nemá povinnosť zostaviť rozpočet ako programový.</w:t>
      </w:r>
      <w:r>
        <w:rPr>
          <w:rFonts w:ascii="Bookman Old Style" w:hAnsi="Bookman Old Style"/>
        </w:rPr>
        <w:t xml:space="preserve"> </w:t>
      </w:r>
    </w:p>
    <w:p w:rsidR="002C276A" w:rsidRDefault="000373C5">
      <w:pPr>
        <w:spacing w:after="0"/>
        <w:jc w:val="both"/>
        <w:rPr>
          <w:rFonts w:ascii="Bookman Old Style" w:hAnsi="Bookman Old Style"/>
        </w:rPr>
      </w:pPr>
      <w:r>
        <w:rPr>
          <w:rFonts w:ascii="Bookman Old Style" w:hAnsi="Bookman Old Style"/>
        </w:rPr>
        <w:t>Stanovisko Hlavného kontrolóra</w:t>
      </w:r>
      <w:r w:rsidR="008F5418">
        <w:rPr>
          <w:rFonts w:ascii="Bookman Old Style" w:hAnsi="Bookman Old Style"/>
        </w:rPr>
        <w:t xml:space="preserve"> Obce Láb k rozpočtu na rok 201</w:t>
      </w:r>
      <w:r w:rsidR="008773C4">
        <w:rPr>
          <w:rFonts w:ascii="Bookman Old Style" w:hAnsi="Bookman Old Style"/>
        </w:rPr>
        <w:t>7</w:t>
      </w:r>
      <w:r>
        <w:rPr>
          <w:rFonts w:ascii="Bookman Old Style" w:hAnsi="Bookman Old Style"/>
        </w:rPr>
        <w:t xml:space="preserve"> a následne viacročného rozpočtu na roky 201</w:t>
      </w:r>
      <w:r w:rsidR="008773C4">
        <w:rPr>
          <w:rFonts w:ascii="Bookman Old Style" w:hAnsi="Bookman Old Style"/>
        </w:rPr>
        <w:t>8</w:t>
      </w:r>
      <w:r>
        <w:rPr>
          <w:rFonts w:ascii="Bookman Old Style" w:hAnsi="Bookman Old Style"/>
        </w:rPr>
        <w:t xml:space="preserve"> až 201</w:t>
      </w:r>
      <w:r w:rsidR="008773C4">
        <w:rPr>
          <w:rFonts w:ascii="Bookman Old Style" w:hAnsi="Bookman Old Style"/>
        </w:rPr>
        <w:t>9</w:t>
      </w:r>
      <w:r>
        <w:rPr>
          <w:rFonts w:ascii="Bookman Old Style" w:hAnsi="Bookman Old Style"/>
        </w:rPr>
        <w:t xml:space="preserve"> je zamerané najmä na posúdenie súladu návrhu rozpočtu so zákonom o rozpočtových pravidlách, zásadami na zostavenie rozpočtu, na identifikáciu rizík a rezerv plnenia rozpočtovaných príjmov a rozpočtovaných výdavkov, ako aj hospodárnosť a efektívnosť rozpočtovaných finančných prostriedkov.</w:t>
      </w:r>
    </w:p>
    <w:p w:rsidR="002C276A" w:rsidRDefault="002C276A">
      <w:pPr>
        <w:spacing w:after="0"/>
        <w:jc w:val="both"/>
        <w:rPr>
          <w:rFonts w:ascii="Bookman Old Style" w:hAnsi="Bookman Old Style"/>
        </w:rPr>
      </w:pPr>
    </w:p>
    <w:p w:rsidR="002C276A" w:rsidRDefault="002C276A">
      <w:pPr>
        <w:spacing w:after="0"/>
        <w:jc w:val="both"/>
        <w:rPr>
          <w:rFonts w:ascii="Bookman Old Style" w:hAnsi="Bookman Old Style"/>
        </w:rPr>
      </w:pPr>
    </w:p>
    <w:p w:rsidR="002C276A" w:rsidRDefault="000373C5">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VÝCHODISKÁ SPRACOVANIA ODBORNÉHO STANOVISKA </w:t>
      </w:r>
    </w:p>
    <w:p w:rsidR="002C276A" w:rsidRDefault="002C276A">
      <w:pPr>
        <w:pStyle w:val="Odsekzoznamu"/>
        <w:spacing w:after="0"/>
        <w:ind w:left="567"/>
        <w:jc w:val="both"/>
        <w:rPr>
          <w:rFonts w:ascii="Bookman Old Style" w:hAnsi="Bookman Old Style"/>
          <w:b/>
        </w:rPr>
      </w:pPr>
    </w:p>
    <w:p w:rsidR="002C276A" w:rsidRDefault="000373C5">
      <w:pPr>
        <w:pStyle w:val="Odsekzoznamu"/>
        <w:ind w:left="0"/>
        <w:jc w:val="both"/>
        <w:rPr>
          <w:rFonts w:ascii="Bookman Old Style" w:hAnsi="Bookman Old Style"/>
        </w:rPr>
      </w:pPr>
      <w:r>
        <w:rPr>
          <w:rFonts w:ascii="Bookman Old Style" w:hAnsi="Bookman Old Style"/>
        </w:rPr>
        <w:t xml:space="preserve">Pri spracovaní odborného stanoviska som vychádzala z posúdenia predloženého návrhu viacročného rozpočtu </w:t>
      </w:r>
      <w:r w:rsidR="008F5418">
        <w:rPr>
          <w:rFonts w:ascii="Bookman Old Style" w:hAnsi="Bookman Old Style"/>
        </w:rPr>
        <w:t xml:space="preserve">obce </w:t>
      </w:r>
      <w:r>
        <w:rPr>
          <w:rFonts w:ascii="Bookman Old Style" w:hAnsi="Bookman Old Style"/>
        </w:rPr>
        <w:t>na roky 201</w:t>
      </w:r>
      <w:r w:rsidR="008F5418">
        <w:rPr>
          <w:rFonts w:ascii="Bookman Old Style" w:hAnsi="Bookman Old Style"/>
        </w:rPr>
        <w:t>6</w:t>
      </w:r>
      <w:r>
        <w:rPr>
          <w:rFonts w:ascii="Bookman Old Style" w:hAnsi="Bookman Old Style"/>
        </w:rPr>
        <w:t xml:space="preserve"> až 201</w:t>
      </w:r>
      <w:r w:rsidR="008F5418">
        <w:rPr>
          <w:rFonts w:ascii="Bookman Old Style" w:hAnsi="Bookman Old Style"/>
        </w:rPr>
        <w:t>8</w:t>
      </w:r>
      <w:r>
        <w:rPr>
          <w:rFonts w:ascii="Bookman Old Style" w:hAnsi="Bookman Old Style"/>
        </w:rPr>
        <w:t xml:space="preserve"> a pripomienok k nemu z dvoch hľadísk: </w:t>
      </w:r>
    </w:p>
    <w:p w:rsidR="002C276A" w:rsidRDefault="000373C5">
      <w:pPr>
        <w:jc w:val="both"/>
        <w:rPr>
          <w:rFonts w:ascii="Bookman Old Style" w:hAnsi="Bookman Old Style"/>
          <w:b/>
        </w:rPr>
      </w:pPr>
      <w:r>
        <w:rPr>
          <w:rFonts w:ascii="Bookman Old Style" w:hAnsi="Bookman Old Style"/>
          <w:b/>
        </w:rPr>
        <w:t xml:space="preserve">1. Zákonnosť' predloženého návrhu rozpočtu </w:t>
      </w:r>
    </w:p>
    <w:p w:rsidR="002C276A" w:rsidRDefault="000373C5">
      <w:pPr>
        <w:jc w:val="both"/>
        <w:rPr>
          <w:rFonts w:ascii="Bookman Old Style" w:hAnsi="Bookman Old Style"/>
          <w:b/>
          <w:i/>
        </w:rPr>
      </w:pPr>
      <w:r>
        <w:rPr>
          <w:rFonts w:ascii="Bookman Old Style" w:hAnsi="Bookman Old Style"/>
          <w:b/>
          <w:i/>
        </w:rPr>
        <w:t xml:space="preserve">1.1. Súlad so všeobecne záväznými právnymi predpismi </w:t>
      </w:r>
    </w:p>
    <w:p w:rsidR="002C276A" w:rsidRDefault="000373C5">
      <w:pPr>
        <w:jc w:val="both"/>
        <w:rPr>
          <w:rFonts w:ascii="Bookman Old Style" w:hAnsi="Bookman Old Style"/>
        </w:rPr>
      </w:pPr>
      <w:r>
        <w:rPr>
          <w:rFonts w:ascii="Bookman Old Style" w:hAnsi="Bookman Old Style"/>
        </w:rPr>
        <w:t>Návrh rozpočtu bol spracovaný v súlade so zákonom:</w:t>
      </w:r>
    </w:p>
    <w:p w:rsidR="002C276A" w:rsidRDefault="000373C5">
      <w:pPr>
        <w:pStyle w:val="Odsekzoznamu"/>
        <w:numPr>
          <w:ilvl w:val="0"/>
          <w:numId w:val="2"/>
        </w:numPr>
        <w:spacing w:after="0"/>
        <w:ind w:left="567" w:hanging="567"/>
        <w:jc w:val="both"/>
        <w:rPr>
          <w:rFonts w:ascii="Bookman Old Style" w:hAnsi="Bookman Old Style"/>
        </w:rPr>
      </w:pPr>
      <w:r>
        <w:rPr>
          <w:rFonts w:ascii="Bookman Old Style" w:hAnsi="Bookman Old Style"/>
        </w:rPr>
        <w:t xml:space="preserve">č. 523/2004 Z. z. o rozpočtových pravidlách verejnej správy a o zmene a doplnení niektorých zákonov v znení neskorších predpisov </w:t>
      </w:r>
    </w:p>
    <w:p w:rsidR="002C276A" w:rsidRDefault="000373C5">
      <w:pPr>
        <w:pStyle w:val="Odsekzoznamu"/>
        <w:numPr>
          <w:ilvl w:val="0"/>
          <w:numId w:val="2"/>
        </w:numPr>
        <w:spacing w:after="0"/>
        <w:ind w:left="567" w:hanging="567"/>
        <w:jc w:val="both"/>
        <w:rPr>
          <w:rFonts w:ascii="Bookman Old Style" w:hAnsi="Bookman Old Style"/>
        </w:rPr>
      </w:pPr>
      <w:r>
        <w:rPr>
          <w:rFonts w:ascii="Bookman Old Style" w:hAnsi="Bookman Old Style"/>
        </w:rPr>
        <w:t xml:space="preserve">č. 583/2004 Z. z. o rozpočtových pravidlách územnej samosprávy v znení neskorších predpisov </w:t>
      </w:r>
    </w:p>
    <w:p w:rsidR="002C276A" w:rsidRDefault="000373C5">
      <w:pPr>
        <w:pStyle w:val="Odsekzoznamu"/>
        <w:numPr>
          <w:ilvl w:val="0"/>
          <w:numId w:val="2"/>
        </w:numPr>
        <w:spacing w:after="0"/>
        <w:ind w:left="567" w:hanging="567"/>
        <w:jc w:val="both"/>
        <w:rPr>
          <w:rFonts w:ascii="Bookman Old Style" w:hAnsi="Bookman Old Style"/>
        </w:rPr>
      </w:pPr>
      <w:r>
        <w:rPr>
          <w:rFonts w:ascii="Bookman Old Style" w:hAnsi="Bookman Old Style"/>
        </w:rPr>
        <w:t xml:space="preserve">č. 493/2011 Z. z. o rozpočtovej zodpovednosti. </w:t>
      </w:r>
    </w:p>
    <w:p w:rsidR="002C276A" w:rsidRDefault="002C276A">
      <w:pPr>
        <w:jc w:val="both"/>
        <w:rPr>
          <w:rFonts w:ascii="Bookman Old Style" w:hAnsi="Bookman Old Style"/>
        </w:rPr>
      </w:pPr>
    </w:p>
    <w:p w:rsidR="002C276A" w:rsidRDefault="000373C5">
      <w:pPr>
        <w:jc w:val="both"/>
        <w:rPr>
          <w:rFonts w:ascii="Bookman Old Style" w:hAnsi="Bookman Old Style"/>
        </w:rPr>
      </w:pPr>
      <w:r>
        <w:rPr>
          <w:rFonts w:ascii="Bookman Old Style" w:hAnsi="Bookman Old Style"/>
        </w:rPr>
        <w:t xml:space="preserve">Návrh rozpočtu zohľadňuje aj ustanovenia zákonov: </w:t>
      </w:r>
    </w:p>
    <w:p w:rsidR="002C276A" w:rsidRDefault="000373C5">
      <w:pPr>
        <w:pStyle w:val="Odsekzoznamu"/>
        <w:numPr>
          <w:ilvl w:val="0"/>
          <w:numId w:val="3"/>
        </w:numPr>
        <w:spacing w:after="0"/>
        <w:ind w:left="567" w:hanging="567"/>
        <w:jc w:val="both"/>
        <w:rPr>
          <w:rFonts w:ascii="Bookman Old Style" w:hAnsi="Bookman Old Style"/>
        </w:rPr>
      </w:pPr>
      <w:r>
        <w:rPr>
          <w:rFonts w:ascii="Bookman Old Style" w:hAnsi="Bookman Old Style"/>
        </w:rPr>
        <w:t>č. 582/2004 Z. z. o miestnych daniach a miestnom poplatku za komunálny odpad a drobné stavebné odpady v znení neskorších predpisov, na základe ktorého v súlade s § 2 ods. 3 predmetného zákona boli</w:t>
      </w:r>
      <w:r w:rsidR="008773C4">
        <w:rPr>
          <w:rFonts w:ascii="Bookman Old Style" w:hAnsi="Bookman Old Style"/>
        </w:rPr>
        <w:t xml:space="preserve"> a sú </w:t>
      </w:r>
      <w:r>
        <w:rPr>
          <w:rFonts w:ascii="Bookman Old Style" w:hAnsi="Bookman Old Style"/>
        </w:rPr>
        <w:t>vyd</w:t>
      </w:r>
      <w:r w:rsidR="008773C4">
        <w:rPr>
          <w:rFonts w:ascii="Bookman Old Style" w:hAnsi="Bookman Old Style"/>
        </w:rPr>
        <w:t xml:space="preserve">ávané </w:t>
      </w:r>
      <w:r w:rsidR="00B67BF0">
        <w:rPr>
          <w:rFonts w:ascii="Bookman Old Style" w:hAnsi="Bookman Old Style"/>
        </w:rPr>
        <w:t xml:space="preserve">návrhy </w:t>
      </w:r>
      <w:r w:rsidR="008773C4">
        <w:rPr>
          <w:rFonts w:ascii="Bookman Old Style" w:hAnsi="Bookman Old Style"/>
        </w:rPr>
        <w:t>v</w:t>
      </w:r>
      <w:r>
        <w:rPr>
          <w:rFonts w:ascii="Bookman Old Style" w:hAnsi="Bookman Old Style"/>
        </w:rPr>
        <w:t>šeobecne záväzn</w:t>
      </w:r>
      <w:r w:rsidR="008773C4">
        <w:rPr>
          <w:rFonts w:ascii="Bookman Old Style" w:hAnsi="Bookman Old Style"/>
        </w:rPr>
        <w:t xml:space="preserve">ých </w:t>
      </w:r>
      <w:r>
        <w:rPr>
          <w:rFonts w:ascii="Bookman Old Style" w:hAnsi="Bookman Old Style"/>
        </w:rPr>
        <w:t>nariaden</w:t>
      </w:r>
      <w:r w:rsidR="008773C4">
        <w:rPr>
          <w:rFonts w:ascii="Bookman Old Style" w:hAnsi="Bookman Old Style"/>
        </w:rPr>
        <w:t>í</w:t>
      </w:r>
      <w:r>
        <w:rPr>
          <w:rFonts w:ascii="Bookman Old Style" w:hAnsi="Bookman Old Style"/>
        </w:rPr>
        <w:t xml:space="preserve"> obce Láb o dani z nehnuteľnosti na rok 201</w:t>
      </w:r>
      <w:r w:rsidR="008773C4">
        <w:rPr>
          <w:rFonts w:ascii="Bookman Old Style" w:hAnsi="Bookman Old Style"/>
        </w:rPr>
        <w:t>7</w:t>
      </w:r>
      <w:r>
        <w:rPr>
          <w:rFonts w:ascii="Bookman Old Style" w:hAnsi="Bookman Old Style"/>
        </w:rPr>
        <w:t xml:space="preserve">, </w:t>
      </w:r>
      <w:r w:rsidR="008773C4">
        <w:rPr>
          <w:rFonts w:ascii="Bookman Old Style" w:hAnsi="Bookman Old Style"/>
        </w:rPr>
        <w:t>o</w:t>
      </w:r>
      <w:r w:rsidR="00B67BF0">
        <w:rPr>
          <w:rFonts w:ascii="Bookman Old Style" w:hAnsi="Bookman Old Style"/>
        </w:rPr>
        <w:t> miestnom poplatku za komunálne odpady a drobné stavebné odpady na rok 201</w:t>
      </w:r>
      <w:r w:rsidR="008773C4">
        <w:rPr>
          <w:rFonts w:ascii="Bookman Old Style" w:hAnsi="Bookman Old Style"/>
        </w:rPr>
        <w:t>7</w:t>
      </w:r>
      <w:r w:rsidR="00B67BF0">
        <w:rPr>
          <w:rFonts w:ascii="Bookman Old Style" w:hAnsi="Bookman Old Style"/>
        </w:rPr>
        <w:t xml:space="preserve">, </w:t>
      </w:r>
      <w:r>
        <w:rPr>
          <w:rFonts w:ascii="Bookman Old Style" w:hAnsi="Bookman Old Style"/>
        </w:rPr>
        <w:t xml:space="preserve">o dani za psa, </w:t>
      </w:r>
    </w:p>
    <w:p w:rsidR="002C276A" w:rsidRDefault="000373C5">
      <w:pPr>
        <w:pStyle w:val="Odsekzoznamu"/>
        <w:numPr>
          <w:ilvl w:val="0"/>
          <w:numId w:val="3"/>
        </w:numPr>
        <w:spacing w:after="0"/>
        <w:ind w:left="567" w:hanging="567"/>
        <w:jc w:val="both"/>
        <w:rPr>
          <w:rFonts w:ascii="Bookman Old Style" w:hAnsi="Bookman Old Style"/>
        </w:rPr>
      </w:pPr>
      <w:r>
        <w:rPr>
          <w:rFonts w:ascii="Bookman Old Style" w:hAnsi="Bookman Old Style"/>
        </w:rPr>
        <w:t xml:space="preserve">č. 564/2004 Z. z. o rozpočtovom určení výnosu dane z príjmov územnej samospráve a o zmene a doplnení niektorých zákonov v znení neskorších predpisov, na základe ktorého výnos dane z príjmov fyzických osôb je v príslušnom rozpočtovom roku príjmom rozpočtov obcí  </w:t>
      </w:r>
    </w:p>
    <w:p w:rsidR="002C276A" w:rsidRDefault="000373C5">
      <w:pPr>
        <w:pStyle w:val="Odsekzoznamu"/>
        <w:numPr>
          <w:ilvl w:val="0"/>
          <w:numId w:val="3"/>
        </w:numPr>
        <w:spacing w:after="0"/>
        <w:ind w:left="567" w:hanging="567"/>
        <w:jc w:val="both"/>
        <w:rPr>
          <w:rFonts w:ascii="Bookman Old Style" w:hAnsi="Bookman Old Style"/>
        </w:rPr>
      </w:pPr>
      <w:r>
        <w:rPr>
          <w:rFonts w:ascii="Bookman Old Style" w:hAnsi="Bookman Old Style"/>
        </w:rPr>
        <w:t>nariadenia vlády č. 668/2004 Z. z. o rozdeľovaní a poukazovaní výnosu dane z príjmov územnej samospráve</w:t>
      </w:r>
    </w:p>
    <w:p w:rsidR="002C276A" w:rsidRDefault="000373C5">
      <w:pPr>
        <w:pStyle w:val="Odsekzoznamu"/>
        <w:numPr>
          <w:ilvl w:val="1"/>
          <w:numId w:val="3"/>
        </w:numPr>
        <w:spacing w:after="0"/>
        <w:ind w:left="567" w:hanging="567"/>
        <w:jc w:val="both"/>
        <w:rPr>
          <w:rFonts w:ascii="Bookman Old Style" w:hAnsi="Bookman Old Style"/>
        </w:rPr>
      </w:pPr>
      <w:r>
        <w:rPr>
          <w:rFonts w:ascii="Bookman Old Style" w:hAnsi="Bookman Old Style"/>
        </w:rPr>
        <w:t>č. 597/2003 Z. z. o financovaní základných škôl, stredných škôl a školských zariadení v znení neskorších predpisov a ostatné súvisiace právne normy</w:t>
      </w:r>
    </w:p>
    <w:p w:rsidR="002C276A" w:rsidRDefault="000373C5">
      <w:pPr>
        <w:pStyle w:val="Odsekzoznamu"/>
        <w:numPr>
          <w:ilvl w:val="1"/>
          <w:numId w:val="3"/>
        </w:numPr>
        <w:spacing w:after="0"/>
        <w:ind w:left="567" w:hanging="567"/>
        <w:jc w:val="both"/>
        <w:rPr>
          <w:rFonts w:ascii="Bookman Old Style" w:hAnsi="Bookman Old Style"/>
        </w:rPr>
      </w:pPr>
      <w:r>
        <w:rPr>
          <w:rFonts w:ascii="Bookman Old Style" w:hAnsi="Bookman Old Style"/>
        </w:rPr>
        <w:t>č. 369/1990 Zb. o obecnom zriadení v znení neskorších predpisov.</w:t>
      </w:r>
    </w:p>
    <w:p w:rsidR="002C276A" w:rsidRDefault="002C276A">
      <w:pPr>
        <w:jc w:val="both"/>
        <w:rPr>
          <w:rFonts w:ascii="Bookman Old Style" w:hAnsi="Bookman Old Style"/>
        </w:rPr>
      </w:pPr>
    </w:p>
    <w:p w:rsidR="002C276A" w:rsidRDefault="000373C5">
      <w:pPr>
        <w:jc w:val="both"/>
        <w:rPr>
          <w:rFonts w:ascii="Bookman Old Style" w:hAnsi="Bookman Old Style"/>
          <w:b/>
          <w:i/>
        </w:rPr>
      </w:pPr>
      <w:r>
        <w:rPr>
          <w:rFonts w:ascii="Bookman Old Style" w:hAnsi="Bookman Old Style"/>
          <w:b/>
          <w:i/>
        </w:rPr>
        <w:t xml:space="preserve">1.2. Súlad so všeobecne záväznými nariadeniami mesta </w:t>
      </w:r>
    </w:p>
    <w:p w:rsidR="002C276A" w:rsidRDefault="000373C5">
      <w:pPr>
        <w:jc w:val="both"/>
        <w:rPr>
          <w:rFonts w:ascii="Bookman Old Style" w:hAnsi="Bookman Old Style"/>
        </w:rPr>
      </w:pPr>
      <w:r>
        <w:rPr>
          <w:rFonts w:ascii="Bookman Old Style" w:hAnsi="Bookman Old Style"/>
        </w:rPr>
        <w:t xml:space="preserve">Návrh rozpočtu </w:t>
      </w:r>
      <w:r w:rsidR="005A451F">
        <w:rPr>
          <w:rFonts w:ascii="Bookman Old Style" w:hAnsi="Bookman Old Style"/>
        </w:rPr>
        <w:t xml:space="preserve">je </w:t>
      </w:r>
      <w:r>
        <w:rPr>
          <w:rFonts w:ascii="Bookman Old Style" w:hAnsi="Bookman Old Style"/>
        </w:rPr>
        <w:t>spracovaný v súlade s</w:t>
      </w:r>
      <w:r w:rsidR="005A451F">
        <w:rPr>
          <w:rFonts w:ascii="Bookman Old Style" w:hAnsi="Bookman Old Style"/>
        </w:rPr>
        <w:t xml:space="preserve"> návrhmi </w:t>
      </w:r>
      <w:r>
        <w:rPr>
          <w:rFonts w:ascii="Bookman Old Style" w:hAnsi="Bookman Old Style"/>
        </w:rPr>
        <w:t>všeobecn</w:t>
      </w:r>
      <w:r w:rsidR="005A451F">
        <w:rPr>
          <w:rFonts w:ascii="Bookman Old Style" w:hAnsi="Bookman Old Style"/>
        </w:rPr>
        <w:t xml:space="preserve">e záväzných </w:t>
      </w:r>
      <w:r>
        <w:rPr>
          <w:rFonts w:ascii="Bookman Old Style" w:hAnsi="Bookman Old Style"/>
        </w:rPr>
        <w:t xml:space="preserve"> nariaden</w:t>
      </w:r>
      <w:r w:rsidR="005A451F">
        <w:rPr>
          <w:rFonts w:ascii="Bookman Old Style" w:hAnsi="Bookman Old Style"/>
        </w:rPr>
        <w:t>í obce</w:t>
      </w:r>
      <w:r>
        <w:rPr>
          <w:rFonts w:ascii="Bookman Old Style" w:hAnsi="Bookman Old Style"/>
        </w:rPr>
        <w:t xml:space="preserve">, ktorými </w:t>
      </w:r>
      <w:r w:rsidR="00B67BF0">
        <w:rPr>
          <w:rFonts w:ascii="Bookman Old Style" w:hAnsi="Bookman Old Style"/>
        </w:rPr>
        <w:t>bud</w:t>
      </w:r>
      <w:r>
        <w:rPr>
          <w:rFonts w:ascii="Bookman Old Style" w:hAnsi="Bookman Old Style"/>
        </w:rPr>
        <w:t>ú upravené povinnosti daňového a poplatkového charakteru</w:t>
      </w:r>
      <w:r w:rsidR="00B67BF0">
        <w:rPr>
          <w:rFonts w:ascii="Bookman Old Style" w:hAnsi="Bookman Old Style"/>
        </w:rPr>
        <w:t xml:space="preserve"> pre rok 201</w:t>
      </w:r>
      <w:r w:rsidR="008773C4">
        <w:rPr>
          <w:rFonts w:ascii="Bookman Old Style" w:hAnsi="Bookman Old Style"/>
        </w:rPr>
        <w:t>7</w:t>
      </w:r>
      <w:r w:rsidR="00B67BF0">
        <w:rPr>
          <w:rFonts w:ascii="Bookman Old Style" w:hAnsi="Bookman Old Style"/>
        </w:rPr>
        <w:t xml:space="preserve">, </w:t>
      </w:r>
      <w:r>
        <w:rPr>
          <w:rFonts w:ascii="Bookman Old Style" w:hAnsi="Bookman Old Style"/>
        </w:rPr>
        <w:t xml:space="preserve">najmä </w:t>
      </w:r>
      <w:r w:rsidR="00B67BF0">
        <w:rPr>
          <w:rFonts w:ascii="Bookman Old Style" w:hAnsi="Bookman Old Style"/>
        </w:rPr>
        <w:t xml:space="preserve">návrh </w:t>
      </w:r>
      <w:r>
        <w:rPr>
          <w:rFonts w:ascii="Bookman Old Style" w:hAnsi="Bookman Old Style"/>
        </w:rPr>
        <w:t>Všeobecne záväzné</w:t>
      </w:r>
      <w:r w:rsidR="00B67BF0">
        <w:rPr>
          <w:rFonts w:ascii="Bookman Old Style" w:hAnsi="Bookman Old Style"/>
        </w:rPr>
        <w:t>ho</w:t>
      </w:r>
      <w:r>
        <w:rPr>
          <w:rFonts w:ascii="Bookman Old Style" w:hAnsi="Bookman Old Style"/>
        </w:rPr>
        <w:t xml:space="preserve"> nariadeni</w:t>
      </w:r>
      <w:r w:rsidR="00B67BF0">
        <w:rPr>
          <w:rFonts w:ascii="Bookman Old Style" w:hAnsi="Bookman Old Style"/>
        </w:rPr>
        <w:t>a</w:t>
      </w:r>
      <w:r>
        <w:rPr>
          <w:rFonts w:ascii="Bookman Old Style" w:hAnsi="Bookman Old Style"/>
        </w:rPr>
        <w:t xml:space="preserve"> obce Láb o dani z nehnuteľnosti na rok 201</w:t>
      </w:r>
      <w:r w:rsidR="008773C4">
        <w:rPr>
          <w:rFonts w:ascii="Bookman Old Style" w:hAnsi="Bookman Old Style"/>
        </w:rPr>
        <w:t>7</w:t>
      </w:r>
      <w:r>
        <w:rPr>
          <w:rFonts w:ascii="Bookman Old Style" w:hAnsi="Bookman Old Style"/>
        </w:rPr>
        <w:t>, Všeobecne záväzné</w:t>
      </w:r>
      <w:r w:rsidR="00B67BF0">
        <w:rPr>
          <w:rFonts w:ascii="Bookman Old Style" w:hAnsi="Bookman Old Style"/>
        </w:rPr>
        <w:t>ho</w:t>
      </w:r>
      <w:r>
        <w:rPr>
          <w:rFonts w:ascii="Bookman Old Style" w:hAnsi="Bookman Old Style"/>
        </w:rPr>
        <w:t xml:space="preserve"> nariadeni</w:t>
      </w:r>
      <w:r w:rsidR="00B67BF0">
        <w:rPr>
          <w:rFonts w:ascii="Bookman Old Style" w:hAnsi="Bookman Old Style"/>
        </w:rPr>
        <w:t>a</w:t>
      </w:r>
      <w:r>
        <w:rPr>
          <w:rFonts w:ascii="Bookman Old Style" w:hAnsi="Bookman Old Style"/>
        </w:rPr>
        <w:t xml:space="preserve"> obce Láb o miestnom poplatku za komunálne odpady a drobné stavebné odpady na rok 201</w:t>
      </w:r>
      <w:r w:rsidR="008773C4">
        <w:rPr>
          <w:rFonts w:ascii="Bookman Old Style" w:hAnsi="Bookman Old Style"/>
        </w:rPr>
        <w:t>7</w:t>
      </w:r>
      <w:r w:rsidR="00B67BF0">
        <w:rPr>
          <w:rFonts w:ascii="Bookman Old Style" w:hAnsi="Bookman Old Style"/>
        </w:rPr>
        <w:t xml:space="preserve"> a</w:t>
      </w:r>
      <w:r w:rsidR="00B67BF0" w:rsidRPr="00B67BF0">
        <w:rPr>
          <w:rFonts w:ascii="Bookman Old Style" w:hAnsi="Bookman Old Style"/>
        </w:rPr>
        <w:t xml:space="preserve"> </w:t>
      </w:r>
      <w:r w:rsidR="00B67BF0">
        <w:rPr>
          <w:rFonts w:ascii="Bookman Old Style" w:hAnsi="Bookman Old Style"/>
        </w:rPr>
        <w:t>Všeobecne záväzné</w:t>
      </w:r>
      <w:r w:rsidR="008773C4">
        <w:rPr>
          <w:rFonts w:ascii="Bookman Old Style" w:hAnsi="Bookman Old Style"/>
        </w:rPr>
        <w:t>ho</w:t>
      </w:r>
      <w:r w:rsidR="00B67BF0">
        <w:rPr>
          <w:rFonts w:ascii="Bookman Old Style" w:hAnsi="Bookman Old Style"/>
        </w:rPr>
        <w:t xml:space="preserve"> nariadeni</w:t>
      </w:r>
      <w:r w:rsidR="008773C4">
        <w:rPr>
          <w:rFonts w:ascii="Bookman Old Style" w:hAnsi="Bookman Old Style"/>
        </w:rPr>
        <w:t>a</w:t>
      </w:r>
      <w:r w:rsidR="00B67BF0">
        <w:rPr>
          <w:rFonts w:ascii="Bookman Old Style" w:hAnsi="Bookman Old Style"/>
        </w:rPr>
        <w:t xml:space="preserve"> obce Láb o dani za psa. Podmienkou nadobudnutia účinnosti predmetných návrhov VZN tak, aby boli účinné k 1.1.201</w:t>
      </w:r>
      <w:r w:rsidR="008773C4">
        <w:rPr>
          <w:rFonts w:ascii="Bookman Old Style" w:hAnsi="Bookman Old Style"/>
        </w:rPr>
        <w:t>7</w:t>
      </w:r>
      <w:r w:rsidR="00B67BF0">
        <w:rPr>
          <w:rFonts w:ascii="Bookman Old Style" w:hAnsi="Bookman Old Style"/>
        </w:rPr>
        <w:t xml:space="preserve">, je ich zverejnenie na dobu min. 15 dní po ich schválení. </w:t>
      </w:r>
    </w:p>
    <w:p w:rsidR="002C276A" w:rsidRDefault="000373C5">
      <w:pPr>
        <w:jc w:val="both"/>
        <w:rPr>
          <w:rFonts w:ascii="Bookman Old Style" w:hAnsi="Bookman Old Style"/>
          <w:b/>
          <w:i/>
        </w:rPr>
      </w:pPr>
      <w:r>
        <w:rPr>
          <w:rFonts w:ascii="Bookman Old Style" w:hAnsi="Bookman Old Style"/>
          <w:b/>
          <w:i/>
        </w:rPr>
        <w:t xml:space="preserve">1.3. Dodržanie informačnej povinnosti zo strany mesta </w:t>
      </w:r>
    </w:p>
    <w:p w:rsidR="002C276A" w:rsidRDefault="000373C5">
      <w:pPr>
        <w:jc w:val="both"/>
        <w:rPr>
          <w:rFonts w:ascii="Bookman Old Style" w:hAnsi="Bookman Old Style"/>
        </w:rPr>
      </w:pPr>
      <w:r>
        <w:rPr>
          <w:rFonts w:ascii="Bookman Old Style" w:hAnsi="Bookman Old Style"/>
        </w:rPr>
        <w:t>Návrh rozpočtu bol zverejnený v obci obvyklým spôsobom, v zákonom stanovenej lehote v súlade s § 9 ods. 3 zákona č. 369/1990 Zb. o obecnom zriadení v znení neskorších predpisov.</w:t>
      </w:r>
    </w:p>
    <w:p w:rsidR="002C276A" w:rsidRDefault="002C276A">
      <w:pPr>
        <w:spacing w:after="0"/>
        <w:jc w:val="both"/>
        <w:rPr>
          <w:rFonts w:ascii="Bookman Old Style" w:hAnsi="Bookman Old Style"/>
        </w:rPr>
      </w:pPr>
    </w:p>
    <w:p w:rsidR="002C276A" w:rsidRDefault="000373C5">
      <w:pPr>
        <w:spacing w:after="0"/>
        <w:jc w:val="both"/>
        <w:rPr>
          <w:rFonts w:ascii="Bookman Old Style" w:hAnsi="Bookman Old Style"/>
          <w:b/>
        </w:rPr>
      </w:pPr>
      <w:r>
        <w:rPr>
          <w:rFonts w:ascii="Bookman Old Style" w:hAnsi="Bookman Old Style"/>
          <w:b/>
        </w:rPr>
        <w:t>2. Metodická správnosť' predloženého návrhu programového rozpočtu</w:t>
      </w:r>
    </w:p>
    <w:p w:rsidR="002C276A" w:rsidRDefault="002C276A">
      <w:pPr>
        <w:spacing w:after="0"/>
        <w:jc w:val="both"/>
        <w:rPr>
          <w:rFonts w:ascii="Bookman Old Style" w:hAnsi="Bookman Old Style"/>
          <w:b/>
        </w:rPr>
      </w:pPr>
    </w:p>
    <w:p w:rsidR="002C276A" w:rsidRDefault="000373C5">
      <w:pPr>
        <w:jc w:val="both"/>
        <w:rPr>
          <w:rFonts w:ascii="Bookman Old Style" w:hAnsi="Bookman Old Style"/>
        </w:rPr>
      </w:pPr>
      <w:r>
        <w:rPr>
          <w:rFonts w:ascii="Bookman Old Style" w:hAnsi="Bookman Old Style"/>
        </w:rPr>
        <w:t>Návrh rozpočtu pre roky 201</w:t>
      </w:r>
      <w:r w:rsidR="008773C4">
        <w:rPr>
          <w:rFonts w:ascii="Bookman Old Style" w:hAnsi="Bookman Old Style"/>
        </w:rPr>
        <w:t>7</w:t>
      </w:r>
      <w:r>
        <w:rPr>
          <w:rFonts w:ascii="Bookman Old Style" w:hAnsi="Bookman Old Style"/>
        </w:rPr>
        <w:t xml:space="preserve"> až 201</w:t>
      </w:r>
      <w:r w:rsidR="008773C4">
        <w:rPr>
          <w:rFonts w:ascii="Bookman Old Style" w:hAnsi="Bookman Old Style"/>
        </w:rPr>
        <w:t>9</w:t>
      </w:r>
      <w:r>
        <w:rPr>
          <w:rFonts w:ascii="Bookman Old Style" w:hAnsi="Bookman Old Style"/>
        </w:rPr>
        <w:t xml:space="preserve"> obsahuje údaje o zámeroch obce, čím sa   implementujú základy pre plánovanie príjmov a výdavkov v strednodobom časovom horizonte </w:t>
      </w:r>
    </w:p>
    <w:p w:rsidR="002C276A" w:rsidRDefault="000373C5">
      <w:pPr>
        <w:jc w:val="both"/>
        <w:rPr>
          <w:rFonts w:ascii="Bookman Old Style" w:hAnsi="Bookman Old Style"/>
        </w:rPr>
      </w:pPr>
      <w:r>
        <w:rPr>
          <w:rFonts w:ascii="Bookman Old Style" w:hAnsi="Bookman Old Style"/>
        </w:rPr>
        <w:t>Návrh rozpočtu bol spracovaný v súlade s metodickým usmernením, ktorým sa ustanovuje druhová klasifikácia, organizačná a ekonomická klasifikácia MF SR č. MF/010175/2004-42 v znení opatrenia MF SR č. MF/008978/2006-421 a Opatrenia č. MF/11928/2010-421. Funkčná klasifikácia sa použila v zmysle vyhlášky ŠÚ SR č. 257/2014 Z. z., ktorou sa vydáva štatistická klasifikácia výdavkov verejnej správy, v súlade s opatrením MF SR č. MF/16786/2007-31, ktorým sa ustanovujú podrobnosti o postupoch účtovania a o rámcovej účtovnej osnove pre rozpočtové organizácie, príspevkové organizácie, štátne fondy, obce a VÚC a v súlade so zákonom č. 493/2011 Z. z. o rozpočtovej zodpovednosti.</w:t>
      </w:r>
    </w:p>
    <w:p w:rsidR="002C276A" w:rsidRDefault="002C276A">
      <w:pPr>
        <w:spacing w:after="0"/>
        <w:jc w:val="both"/>
        <w:rPr>
          <w:rFonts w:ascii="Bookman Old Style" w:hAnsi="Bookman Old Style"/>
        </w:rPr>
      </w:pPr>
    </w:p>
    <w:p w:rsidR="002C276A" w:rsidRDefault="000373C5">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VÝCHODISKÁ TVORBY NÁVRHU ROZPOČTU </w:t>
      </w:r>
    </w:p>
    <w:p w:rsidR="002C276A" w:rsidRDefault="002C276A">
      <w:pPr>
        <w:pStyle w:val="Odsekzoznamu"/>
        <w:spacing w:after="0"/>
        <w:ind w:left="567"/>
        <w:jc w:val="both"/>
        <w:rPr>
          <w:rFonts w:ascii="Bookman Old Style" w:hAnsi="Bookman Old Style"/>
          <w:b/>
        </w:rPr>
      </w:pPr>
    </w:p>
    <w:p w:rsidR="002C276A" w:rsidRDefault="000373C5">
      <w:pPr>
        <w:pStyle w:val="Odsekzoznamu"/>
        <w:ind w:left="0"/>
        <w:jc w:val="both"/>
        <w:rPr>
          <w:rFonts w:ascii="Bookman Old Style" w:hAnsi="Bookman Old Style"/>
        </w:rPr>
      </w:pPr>
      <w:r>
        <w:rPr>
          <w:rFonts w:ascii="Bookman Old Style" w:hAnsi="Bookman Old Style"/>
        </w:rPr>
        <w:t>Návrh rozpočtu vychádza zo schválených posledných východísk rozpočtu verejnej správy na roky 201</w:t>
      </w:r>
      <w:r w:rsidR="008608DF">
        <w:rPr>
          <w:rFonts w:ascii="Bookman Old Style" w:hAnsi="Bookman Old Style"/>
        </w:rPr>
        <w:t>7</w:t>
      </w:r>
      <w:r>
        <w:rPr>
          <w:rFonts w:ascii="Bookman Old Style" w:hAnsi="Bookman Old Style"/>
        </w:rPr>
        <w:t xml:space="preserve"> až 201</w:t>
      </w:r>
      <w:r w:rsidR="008608DF">
        <w:rPr>
          <w:rFonts w:ascii="Bookman Old Style" w:hAnsi="Bookman Old Style"/>
        </w:rPr>
        <w:t>9</w:t>
      </w:r>
      <w:r>
        <w:rPr>
          <w:rFonts w:ascii="Bookman Old Style" w:hAnsi="Bookman Old Style"/>
        </w:rPr>
        <w:t xml:space="preserve"> zverejnených MF SR. V zmysle § 3 ods. 7 zákona               č. 583/2004 Z. z. o rozpočtových pravidlách územnej samosprávy v znení neskorších predpisov musí byť rozpočet zostavený ako vyrovnaný. </w:t>
      </w:r>
    </w:p>
    <w:p w:rsidR="002C276A" w:rsidRDefault="000373C5">
      <w:pPr>
        <w:pStyle w:val="Odsekzoznamu"/>
        <w:ind w:left="0"/>
        <w:jc w:val="both"/>
        <w:rPr>
          <w:rFonts w:ascii="Bookman Old Style" w:hAnsi="Bookman Old Style"/>
        </w:rPr>
      </w:pPr>
      <w:r>
        <w:rPr>
          <w:rFonts w:ascii="Bookman Old Style" w:hAnsi="Bookman Old Style"/>
        </w:rPr>
        <w:t>Návrh rozpočtu je spracovaný podľa zákona č. 583/2004 Z. z. o rozpočtových pravidlách územnej samosprávy a o zmene a doplnení niektorých zákonov v znení neskorších predpisov v členení podľa § 9 ods. 1 citovaného zákona na: rozpočet na príslušný rozpočtový rok - rok 201</w:t>
      </w:r>
      <w:r w:rsidR="008608DF">
        <w:rPr>
          <w:rFonts w:ascii="Bookman Old Style" w:hAnsi="Bookman Old Style"/>
        </w:rPr>
        <w:t>7</w:t>
      </w:r>
      <w:r>
        <w:rPr>
          <w:rFonts w:ascii="Bookman Old Style" w:hAnsi="Bookman Old Style"/>
        </w:rPr>
        <w:t>, rozpočet na rok nasledujúci po príslušnom rozpočtovom roku - rok 201</w:t>
      </w:r>
      <w:r w:rsidR="008608DF">
        <w:rPr>
          <w:rFonts w:ascii="Bookman Old Style" w:hAnsi="Bookman Old Style"/>
        </w:rPr>
        <w:t>8</w:t>
      </w:r>
      <w:r>
        <w:rPr>
          <w:rFonts w:ascii="Bookman Old Style" w:hAnsi="Bookman Old Style"/>
        </w:rPr>
        <w:t>, rozpočet na druhý nasledujúci rok - rok 201</w:t>
      </w:r>
      <w:r w:rsidR="008608DF">
        <w:rPr>
          <w:rFonts w:ascii="Bookman Old Style" w:hAnsi="Bookman Old Style"/>
        </w:rPr>
        <w:t>9</w:t>
      </w:r>
      <w:r>
        <w:rPr>
          <w:rFonts w:ascii="Bookman Old Style" w:hAnsi="Bookman Old Style"/>
        </w:rPr>
        <w:t xml:space="preserve">. </w:t>
      </w:r>
    </w:p>
    <w:p w:rsidR="002C276A" w:rsidRDefault="000373C5">
      <w:pPr>
        <w:pStyle w:val="Odsekzoznamu"/>
        <w:ind w:left="0"/>
        <w:jc w:val="both"/>
        <w:rPr>
          <w:rFonts w:ascii="Bookman Old Style" w:hAnsi="Bookman Old Style"/>
        </w:rPr>
      </w:pPr>
      <w:r>
        <w:rPr>
          <w:rFonts w:ascii="Bookman Old Style" w:hAnsi="Bookman Old Style"/>
        </w:rPr>
        <w:t>Viacročný rozpočet na roky 201</w:t>
      </w:r>
      <w:r w:rsidR="008608DF">
        <w:rPr>
          <w:rFonts w:ascii="Bookman Old Style" w:hAnsi="Bookman Old Style"/>
        </w:rPr>
        <w:t>8</w:t>
      </w:r>
      <w:r>
        <w:rPr>
          <w:rFonts w:ascii="Bookman Old Style" w:hAnsi="Bookman Old Style"/>
        </w:rPr>
        <w:t xml:space="preserve"> až 201</w:t>
      </w:r>
      <w:r w:rsidR="008608DF">
        <w:rPr>
          <w:rFonts w:ascii="Bookman Old Style" w:hAnsi="Bookman Old Style"/>
        </w:rPr>
        <w:t>9</w:t>
      </w:r>
      <w:r>
        <w:rPr>
          <w:rFonts w:ascii="Bookman Old Style" w:hAnsi="Bookman Old Style"/>
        </w:rPr>
        <w:t xml:space="preserve"> je zostavený v rovnakom členení, v akom sa zostavuje rozpočet obce na príslušný rozpočtový rok. Rozpočet mesta na príslušný rozpočtový rok je záväzný, rozpočty na nasledujúce dva rozpočtové roky nie sú záväzné, majú orientačný charakter</w:t>
      </w:r>
      <w:r w:rsidR="00B67BF0">
        <w:rPr>
          <w:rFonts w:ascii="Bookman Old Style" w:hAnsi="Bookman Old Style"/>
        </w:rPr>
        <w:t>.</w:t>
      </w:r>
      <w:r>
        <w:rPr>
          <w:rFonts w:ascii="Bookman Old Style" w:hAnsi="Bookman Old Style"/>
        </w:rPr>
        <w:t xml:space="preserve"> Obecné zastupiteľstvo ich berie na vedomie. </w:t>
      </w:r>
    </w:p>
    <w:p w:rsidR="002C276A" w:rsidRDefault="000373C5">
      <w:pPr>
        <w:pStyle w:val="Odsekzoznamu"/>
        <w:ind w:left="0"/>
        <w:jc w:val="both"/>
        <w:rPr>
          <w:rFonts w:ascii="Bookman Old Style" w:hAnsi="Bookman Old Style"/>
        </w:rPr>
      </w:pPr>
      <w:r>
        <w:rPr>
          <w:rFonts w:ascii="Bookman Old Style" w:hAnsi="Bookman Old Style"/>
        </w:rPr>
        <w:t>Navrhovaný rozpočet na roky 201</w:t>
      </w:r>
      <w:r w:rsidR="008608DF">
        <w:rPr>
          <w:rFonts w:ascii="Bookman Old Style" w:hAnsi="Bookman Old Style"/>
        </w:rPr>
        <w:t>7</w:t>
      </w:r>
      <w:r>
        <w:rPr>
          <w:rFonts w:ascii="Bookman Old Style" w:hAnsi="Bookman Old Style"/>
        </w:rPr>
        <w:t xml:space="preserve"> až 201</w:t>
      </w:r>
      <w:r w:rsidR="008608DF">
        <w:rPr>
          <w:rFonts w:ascii="Bookman Old Style" w:hAnsi="Bookman Old Style"/>
        </w:rPr>
        <w:t>9</w:t>
      </w:r>
      <w:r>
        <w:rPr>
          <w:rFonts w:ascii="Bookman Old Style" w:hAnsi="Bookman Old Style"/>
        </w:rPr>
        <w:t xml:space="preserve"> je zostavený v súlade s § 10 ods. 3 až 7 zákona č. 583/2004 Z. z. o rozpočtových pravidlách územnej samosprávy a o zmene a doplnení niektorých zákonov. Vnútorne je členený na: </w:t>
      </w:r>
    </w:p>
    <w:p w:rsidR="002C276A" w:rsidRDefault="000373C5">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bežný rozpočet, t.j. bežné príjmy a bežné výdavky, </w:t>
      </w:r>
    </w:p>
    <w:p w:rsidR="002C276A" w:rsidRDefault="000373C5">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kapitálový rozpočet, t.j. kapitálové príjmy a kapitálové výdavky, </w:t>
      </w:r>
    </w:p>
    <w:p w:rsidR="002C276A" w:rsidRDefault="000373C5">
      <w:pPr>
        <w:pStyle w:val="Odsekzoznamu"/>
        <w:numPr>
          <w:ilvl w:val="0"/>
          <w:numId w:val="4"/>
        </w:numPr>
        <w:spacing w:after="0"/>
        <w:ind w:left="567" w:hanging="567"/>
        <w:jc w:val="both"/>
        <w:rPr>
          <w:rFonts w:ascii="Bookman Old Style" w:hAnsi="Bookman Old Style"/>
        </w:rPr>
      </w:pPr>
      <w:r>
        <w:rPr>
          <w:rFonts w:ascii="Bookman Old Style" w:hAnsi="Bookman Old Style"/>
        </w:rPr>
        <w:t xml:space="preserve">finančné operácie. </w:t>
      </w:r>
    </w:p>
    <w:p w:rsidR="002C276A" w:rsidRDefault="002C276A">
      <w:pPr>
        <w:spacing w:after="0"/>
        <w:jc w:val="both"/>
        <w:rPr>
          <w:rFonts w:ascii="Bookman Old Style" w:hAnsi="Bookman Old Style"/>
        </w:rPr>
      </w:pPr>
    </w:p>
    <w:p w:rsidR="002C276A" w:rsidRDefault="000373C5">
      <w:pPr>
        <w:spacing w:after="0"/>
        <w:jc w:val="both"/>
        <w:rPr>
          <w:rFonts w:ascii="Bookman Old Style" w:hAnsi="Bookman Old Style"/>
        </w:rPr>
      </w:pPr>
      <w:r>
        <w:rPr>
          <w:rFonts w:ascii="Bookman Old Style" w:hAnsi="Bookman Old Style"/>
        </w:rPr>
        <w:t>V rozpočte sú vyjadrené finančné vzťahy k štátnemu rozpočtu v rámci financovania prenesených kompetencií štátnej správy, finančné vzťahy k fondom, k zriadeným právnickým osobám</w:t>
      </w:r>
      <w:r w:rsidR="00B67BF0">
        <w:rPr>
          <w:rFonts w:ascii="Bookman Old Style" w:hAnsi="Bookman Old Style"/>
        </w:rPr>
        <w:t xml:space="preserve"> a k fyzickým a právnickým osobám, ktor</w:t>
      </w:r>
      <w:r>
        <w:rPr>
          <w:rFonts w:ascii="Bookman Old Style" w:hAnsi="Bookman Old Style"/>
        </w:rPr>
        <w:t>é</w:t>
      </w:r>
      <w:r w:rsidR="00B67BF0">
        <w:rPr>
          <w:rFonts w:ascii="Bookman Old Style" w:hAnsi="Bookman Old Style"/>
        </w:rPr>
        <w:t xml:space="preserve"> vykonávajú na území obce verejnoprospešnú činnosť a požadujú z rozpočtu obce dotáciu</w:t>
      </w:r>
      <w:r>
        <w:rPr>
          <w:rFonts w:ascii="Bookman Old Style" w:hAnsi="Bookman Old Style"/>
        </w:rPr>
        <w:t>. Rozpočet je zostavený v mene platnej v SR – eurách (EUR). Podkladom pre tvorbu rozpočtu Obce Láb boli aj rozpočty rozpočtových organizácií obce – základnej a materskej školy so sídlom v Obci Láb.</w:t>
      </w:r>
      <w:r w:rsidR="00B67BF0">
        <w:rPr>
          <w:rFonts w:ascii="Bookman Old Style" w:hAnsi="Bookman Old Style"/>
        </w:rPr>
        <w:t xml:space="preserve"> Obec nemá zriadenú žiadnu príspevkovú organizáciu. </w:t>
      </w:r>
    </w:p>
    <w:p w:rsidR="002C276A" w:rsidRDefault="002C276A">
      <w:pPr>
        <w:spacing w:after="0"/>
        <w:jc w:val="both"/>
        <w:rPr>
          <w:rFonts w:ascii="Bookman Old Style" w:hAnsi="Bookman Old Style"/>
        </w:rPr>
      </w:pPr>
    </w:p>
    <w:p w:rsidR="002C276A" w:rsidRDefault="000373C5">
      <w:pPr>
        <w:pStyle w:val="Odsekzoznamu"/>
        <w:numPr>
          <w:ilvl w:val="0"/>
          <w:numId w:val="1"/>
        </w:numPr>
        <w:spacing w:after="0"/>
        <w:ind w:left="567" w:hanging="567"/>
        <w:jc w:val="both"/>
        <w:rPr>
          <w:rFonts w:ascii="Bookman Old Style" w:hAnsi="Bookman Old Style"/>
          <w:b/>
        </w:rPr>
      </w:pPr>
      <w:r>
        <w:rPr>
          <w:rFonts w:ascii="Bookman Old Style" w:hAnsi="Bookman Old Style"/>
          <w:b/>
        </w:rPr>
        <w:t>ZÁKLADNÁ CHARAKTERISTIKA ROZPOČTU</w:t>
      </w:r>
    </w:p>
    <w:p w:rsidR="002C276A" w:rsidRDefault="002C276A">
      <w:pPr>
        <w:pStyle w:val="Odsekzoznamu"/>
        <w:spacing w:after="0"/>
        <w:jc w:val="both"/>
        <w:rPr>
          <w:rFonts w:ascii="Bookman Old Style" w:hAnsi="Bookman Old Style"/>
        </w:rPr>
      </w:pPr>
    </w:p>
    <w:p w:rsidR="002C276A" w:rsidRDefault="000373C5" w:rsidP="008608DF">
      <w:pPr>
        <w:spacing w:after="0"/>
        <w:jc w:val="both"/>
        <w:rPr>
          <w:rFonts w:ascii="Bookman Old Style" w:hAnsi="Bookman Old Style"/>
        </w:rPr>
      </w:pPr>
      <w:r>
        <w:rPr>
          <w:rFonts w:ascii="Bookman Old Style" w:hAnsi="Bookman Old Style"/>
        </w:rPr>
        <w:t xml:space="preserve">Návrh rozpočtu Obce Láb predpokladá </w:t>
      </w:r>
      <w:r w:rsidR="004E4564">
        <w:rPr>
          <w:rFonts w:ascii="Bookman Old Style" w:hAnsi="Bookman Old Style"/>
        </w:rPr>
        <w:t>v roku 201</w:t>
      </w:r>
      <w:r w:rsidR="008608DF">
        <w:rPr>
          <w:rFonts w:ascii="Bookman Old Style" w:hAnsi="Bookman Old Style"/>
        </w:rPr>
        <w:t>7</w:t>
      </w:r>
      <w:r w:rsidR="004E4564">
        <w:rPr>
          <w:rFonts w:ascii="Bookman Old Style" w:hAnsi="Bookman Old Style"/>
        </w:rPr>
        <w:t xml:space="preserve"> </w:t>
      </w:r>
      <w:r>
        <w:rPr>
          <w:rFonts w:ascii="Bookman Old Style" w:hAnsi="Bookman Old Style"/>
        </w:rPr>
        <w:t xml:space="preserve">celkové bežné príjmy vo výške  </w:t>
      </w:r>
      <w:r w:rsidR="008608DF">
        <w:rPr>
          <w:rFonts w:ascii="Bookman Old Style" w:hAnsi="Bookman Old Style"/>
        </w:rPr>
        <w:t>1 062 227,87</w:t>
      </w:r>
      <w:r w:rsidR="00C074B4">
        <w:rPr>
          <w:rFonts w:ascii="Bookman Old Style" w:hAnsi="Bookman Old Style"/>
        </w:rPr>
        <w:t xml:space="preserve"> </w:t>
      </w:r>
      <w:r>
        <w:rPr>
          <w:rFonts w:ascii="Bookman Old Style" w:hAnsi="Bookman Old Style"/>
        </w:rPr>
        <w:t xml:space="preserve">€,  z toho na prenesené kompetencie a ostatné dotácie vo forme grantov a transferov čiastku </w:t>
      </w:r>
      <w:r w:rsidR="008608DF">
        <w:rPr>
          <w:rFonts w:ascii="Bookman Old Style" w:hAnsi="Bookman Old Style"/>
        </w:rPr>
        <w:t>331 283,32</w:t>
      </w:r>
      <w:r>
        <w:rPr>
          <w:rFonts w:ascii="Bookman Old Style" w:hAnsi="Bookman Old Style"/>
        </w:rPr>
        <w:t xml:space="preserve"> €. Tvorba kapitálových príjmov sa predpokladá</w:t>
      </w:r>
      <w:r w:rsidR="008608DF">
        <w:rPr>
          <w:rFonts w:ascii="Bookman Old Style" w:hAnsi="Bookman Old Style"/>
        </w:rPr>
        <w:t xml:space="preserve"> vo výške 856 131,33 €, nakoľko obec p</w:t>
      </w:r>
      <w:r w:rsidR="002E3F34">
        <w:rPr>
          <w:rFonts w:ascii="Bookman Old Style" w:hAnsi="Bookman Old Style"/>
        </w:rPr>
        <w:t xml:space="preserve">lánuje </w:t>
      </w:r>
      <w:r w:rsidR="008608DF">
        <w:rPr>
          <w:rFonts w:ascii="Bookman Old Style" w:hAnsi="Bookman Old Style"/>
        </w:rPr>
        <w:t xml:space="preserve">finančné vysporiadanie </w:t>
      </w:r>
      <w:r w:rsidR="002E3F34">
        <w:rPr>
          <w:rFonts w:ascii="Bookman Old Style" w:hAnsi="Bookman Old Style"/>
        </w:rPr>
        <w:t xml:space="preserve">z </w:t>
      </w:r>
      <w:r w:rsidR="008608DF">
        <w:rPr>
          <w:rFonts w:ascii="Bookman Old Style" w:hAnsi="Bookman Old Style"/>
        </w:rPr>
        <w:t>predaja nehnuteľného majetku obce, ktorý bol vyhlásený za prebytočný a neupotrebiteľný</w:t>
      </w:r>
      <w:r>
        <w:rPr>
          <w:rFonts w:ascii="Bookman Old Style" w:hAnsi="Bookman Old Style"/>
        </w:rPr>
        <w:t>.</w:t>
      </w:r>
      <w:r w:rsidR="008608DF">
        <w:rPr>
          <w:rFonts w:ascii="Bookman Old Style" w:hAnsi="Bookman Old Style"/>
        </w:rPr>
        <w:t xml:space="preserve"> </w:t>
      </w:r>
      <w:r w:rsidR="002E3F34">
        <w:rPr>
          <w:rFonts w:ascii="Bookman Old Style" w:hAnsi="Bookman Old Style"/>
        </w:rPr>
        <w:t>U</w:t>
      </w:r>
      <w:r w:rsidR="008608DF">
        <w:rPr>
          <w:rFonts w:ascii="Bookman Old Style" w:hAnsi="Bookman Old Style"/>
        </w:rPr>
        <w:t>veden</w:t>
      </w:r>
      <w:r w:rsidR="002E3F34">
        <w:rPr>
          <w:rFonts w:ascii="Bookman Old Style" w:hAnsi="Bookman Old Style"/>
        </w:rPr>
        <w:t>é</w:t>
      </w:r>
      <w:r w:rsidR="008608DF">
        <w:rPr>
          <w:rFonts w:ascii="Bookman Old Style" w:hAnsi="Bookman Old Style"/>
        </w:rPr>
        <w:t xml:space="preserve"> zdroj</w:t>
      </w:r>
      <w:r w:rsidR="002E3F34">
        <w:rPr>
          <w:rFonts w:ascii="Bookman Old Style" w:hAnsi="Bookman Old Style"/>
        </w:rPr>
        <w:t>e sa majú použiť na</w:t>
      </w:r>
      <w:r w:rsidR="008608DF">
        <w:rPr>
          <w:rFonts w:ascii="Bookman Old Style" w:hAnsi="Bookman Old Style"/>
        </w:rPr>
        <w:t xml:space="preserve"> krytie kapitálových výdavkov obce, najmä spoluúčasti pri čerpaní nenávratných finančných prostriedkov EÚ spoločenstva a štátneho rozpočtu, resp. vysporiadanie kapitálových záväzkov obce v súvislosti s odkúpením pozemkov ihriska. </w:t>
      </w:r>
      <w:r>
        <w:rPr>
          <w:rFonts w:ascii="Bookman Old Style" w:hAnsi="Bookman Old Style"/>
        </w:rPr>
        <w:t xml:space="preserve">Finančné operácie príjmové sa predpokladajú vo výške </w:t>
      </w:r>
      <w:r w:rsidR="008608DF">
        <w:rPr>
          <w:rFonts w:ascii="Bookman Old Style" w:hAnsi="Bookman Old Style"/>
        </w:rPr>
        <w:t>155 688,96 €</w:t>
      </w:r>
      <w:r>
        <w:rPr>
          <w:rFonts w:ascii="Bookman Old Style" w:hAnsi="Bookman Old Style"/>
        </w:rPr>
        <w:t>. Celkové príjmy obce by mali v roku 201</w:t>
      </w:r>
      <w:r w:rsidR="008608DF">
        <w:rPr>
          <w:rFonts w:ascii="Bookman Old Style" w:hAnsi="Bookman Old Style"/>
        </w:rPr>
        <w:t>7</w:t>
      </w:r>
      <w:r>
        <w:rPr>
          <w:rFonts w:ascii="Bookman Old Style" w:hAnsi="Bookman Old Style"/>
        </w:rPr>
        <w:t xml:space="preserve"> dosiahnuť výšku </w:t>
      </w:r>
      <w:r w:rsidR="008608DF">
        <w:rPr>
          <w:rFonts w:ascii="Bookman Old Style" w:hAnsi="Bookman Old Style"/>
        </w:rPr>
        <w:t>2 074 048,16</w:t>
      </w:r>
      <w:r>
        <w:rPr>
          <w:rFonts w:ascii="Bookman Old Style" w:hAnsi="Bookman Old Style"/>
        </w:rPr>
        <w:t xml:space="preserve"> €.</w:t>
      </w:r>
      <w:r w:rsidR="004E4564">
        <w:rPr>
          <w:rFonts w:ascii="Bookman Old Style" w:hAnsi="Bookman Old Style"/>
        </w:rPr>
        <w:t xml:space="preserve"> </w:t>
      </w:r>
      <w:r w:rsidR="002E3F34">
        <w:rPr>
          <w:rFonts w:ascii="Bookman Old Style" w:hAnsi="Bookman Old Style"/>
        </w:rPr>
        <w:t xml:space="preserve">Rozpočet je zostavený ako výrazne rozvojový. Nárast príjmov by sa mal oscilovať okolo 38 %. Časť zvýšených kapitálových  výdavkov sú podmienené vyhlásením výziev v novom programovom období pre roky 2014 až 2020. </w:t>
      </w:r>
    </w:p>
    <w:p w:rsidR="008608DF" w:rsidRDefault="008608DF" w:rsidP="008608DF">
      <w:pPr>
        <w:spacing w:after="0"/>
        <w:jc w:val="both"/>
        <w:rPr>
          <w:rFonts w:ascii="Bookman Old Style" w:hAnsi="Bookman Old Style"/>
        </w:rPr>
      </w:pPr>
    </w:p>
    <w:p w:rsidR="00ED7662" w:rsidRDefault="000373C5" w:rsidP="000373C5">
      <w:pPr>
        <w:jc w:val="both"/>
        <w:rPr>
          <w:rFonts w:ascii="Bookman Old Style" w:hAnsi="Bookman Old Style"/>
        </w:rPr>
      </w:pPr>
      <w:r>
        <w:rPr>
          <w:rFonts w:ascii="Bookman Old Style" w:hAnsi="Bookman Old Style"/>
        </w:rPr>
        <w:t>Bežné výdavky v rozpočte na r. 201</w:t>
      </w:r>
      <w:r w:rsidR="008608DF">
        <w:rPr>
          <w:rFonts w:ascii="Bookman Old Style" w:hAnsi="Bookman Old Style"/>
        </w:rPr>
        <w:t>7</w:t>
      </w:r>
      <w:r>
        <w:rPr>
          <w:rFonts w:ascii="Bookman Old Style" w:hAnsi="Bookman Old Style"/>
        </w:rPr>
        <w:t xml:space="preserve"> sú predpokladané v sume </w:t>
      </w:r>
      <w:r w:rsidR="00C14428">
        <w:rPr>
          <w:rFonts w:ascii="Bookman Old Style" w:hAnsi="Bookman Old Style"/>
        </w:rPr>
        <w:t>1 028 374,22 €</w:t>
      </w:r>
      <w:r w:rsidR="00ED7662">
        <w:rPr>
          <w:rFonts w:ascii="Bookman Old Style" w:hAnsi="Bookman Old Style"/>
        </w:rPr>
        <w:t xml:space="preserve"> </w:t>
      </w:r>
      <w:r>
        <w:rPr>
          <w:rFonts w:ascii="Bookman Old Style" w:hAnsi="Bookman Old Style"/>
        </w:rPr>
        <w:t xml:space="preserve">a kapitálové výdavky vo výške </w:t>
      </w:r>
      <w:r w:rsidR="00C14428">
        <w:rPr>
          <w:rFonts w:ascii="Bookman Old Style" w:hAnsi="Bookman Old Style"/>
        </w:rPr>
        <w:t>767 913,76 €</w:t>
      </w:r>
      <w:r w:rsidR="00ED7662" w:rsidRPr="00ED7662">
        <w:rPr>
          <w:rFonts w:ascii="Bookman Old Style" w:hAnsi="Bookman Old Style"/>
        </w:rPr>
        <w:t>.</w:t>
      </w:r>
      <w:r w:rsidR="00ED7662">
        <w:rPr>
          <w:rFonts w:ascii="Bookman Old Style" w:hAnsi="Bookman Old Style"/>
        </w:rPr>
        <w:t xml:space="preserve"> Bežný rozpočet je plánovaný ako prebytkový vo výške </w:t>
      </w:r>
      <w:r w:rsidR="00C14428">
        <w:rPr>
          <w:rFonts w:ascii="Bookman Old Style" w:hAnsi="Bookman Old Style"/>
        </w:rPr>
        <w:t>33 853,65 €</w:t>
      </w:r>
      <w:r w:rsidR="00ED7662" w:rsidRPr="00ED7662">
        <w:rPr>
          <w:rFonts w:ascii="Bookman Old Style" w:hAnsi="Bookman Old Style"/>
        </w:rPr>
        <w:t xml:space="preserve">, </w:t>
      </w:r>
      <w:r w:rsidR="002F75F6">
        <w:rPr>
          <w:rFonts w:ascii="Bookman Old Style" w:hAnsi="Bookman Old Style"/>
        </w:rPr>
        <w:t>pričom v</w:t>
      </w:r>
      <w:r w:rsidR="002F75F6">
        <w:rPr>
          <w:rFonts w:ascii="Bookman Old Style" w:hAnsi="Bookman Old Style"/>
        </w:rPr>
        <w:t>iac ako 60 % bežných výdavkov tvoria výdavky pre školské zariadenia.</w:t>
      </w:r>
      <w:r w:rsidR="002F75F6">
        <w:rPr>
          <w:rFonts w:ascii="Bookman Old Style" w:hAnsi="Bookman Old Style"/>
        </w:rPr>
        <w:t xml:space="preserve"> K</w:t>
      </w:r>
      <w:r>
        <w:rPr>
          <w:rFonts w:ascii="Bookman Old Style" w:hAnsi="Bookman Old Style"/>
        </w:rPr>
        <w:t>apitálový rozpočet je rozpočtovaný s</w:t>
      </w:r>
      <w:r w:rsidR="00C14428">
        <w:rPr>
          <w:rFonts w:ascii="Bookman Old Style" w:hAnsi="Bookman Old Style"/>
        </w:rPr>
        <w:t xml:space="preserve"> prebytkom </w:t>
      </w:r>
      <w:r w:rsidR="002F75F6">
        <w:rPr>
          <w:rFonts w:ascii="Bookman Old Style" w:hAnsi="Bookman Old Style"/>
        </w:rPr>
        <w:t xml:space="preserve">vo výške </w:t>
      </w:r>
      <w:r w:rsidR="00C14428">
        <w:rPr>
          <w:rFonts w:ascii="Bookman Old Style" w:hAnsi="Bookman Old Style"/>
        </w:rPr>
        <w:t>88 217,57 €</w:t>
      </w:r>
      <w:r w:rsidR="00ED7662" w:rsidRPr="00ED7662">
        <w:rPr>
          <w:rFonts w:ascii="Bookman Old Style" w:hAnsi="Bookman Old Style"/>
        </w:rPr>
        <w:t xml:space="preserve">. </w:t>
      </w:r>
      <w:r w:rsidR="002F75F6">
        <w:rPr>
          <w:rFonts w:ascii="Bookman Old Style" w:hAnsi="Bookman Old Style"/>
        </w:rPr>
        <w:t xml:space="preserve">Ich konečná výška bude spresnená na základe obchodnej verejnej súťaže na predaj pozemkov a rozhodnutia obecného zastupiteľstvo o predaji pozemkov. </w:t>
      </w:r>
      <w:r w:rsidR="00ED7662">
        <w:rPr>
          <w:rFonts w:ascii="Bookman Old Style" w:hAnsi="Bookman Old Style"/>
        </w:rPr>
        <w:t>K</w:t>
      </w:r>
      <w:r>
        <w:rPr>
          <w:rFonts w:ascii="Bookman Old Style" w:hAnsi="Bookman Old Style"/>
        </w:rPr>
        <w:t xml:space="preserve">rytie výdavkových finančných operácií </w:t>
      </w:r>
      <w:r w:rsidR="00ED7662">
        <w:rPr>
          <w:rFonts w:ascii="Bookman Old Style" w:hAnsi="Bookman Old Style"/>
        </w:rPr>
        <w:t xml:space="preserve">je </w:t>
      </w:r>
      <w:r>
        <w:rPr>
          <w:rFonts w:ascii="Bookman Old Style" w:hAnsi="Bookman Old Style"/>
        </w:rPr>
        <w:t>zabezpečené prebytkom bežného rozpočtu</w:t>
      </w:r>
      <w:r w:rsidR="00C14428">
        <w:rPr>
          <w:rFonts w:ascii="Bookman Old Style" w:hAnsi="Bookman Old Style"/>
        </w:rPr>
        <w:t xml:space="preserve"> a finančnými operáciami príjmovými</w:t>
      </w:r>
      <w:r>
        <w:rPr>
          <w:rFonts w:ascii="Bookman Old Style" w:hAnsi="Bookman Old Style"/>
        </w:rPr>
        <w:t>.</w:t>
      </w:r>
      <w:r w:rsidR="00C14428">
        <w:rPr>
          <w:rFonts w:ascii="Bookman Old Style" w:hAnsi="Bookman Old Style"/>
        </w:rPr>
        <w:t xml:space="preserve"> Obec Láb predpokladá čiastočne na krytie kapitálových výdavkov čerpať aj úverové zdroje v zmysle zmluvy uzatvorenej s VÚB bankou v roku 2016.</w:t>
      </w:r>
      <w:r>
        <w:rPr>
          <w:rFonts w:ascii="Bookman Old Style" w:hAnsi="Bookman Old Style"/>
        </w:rPr>
        <w:t xml:space="preserve"> </w:t>
      </w:r>
    </w:p>
    <w:p w:rsidR="00ED7662" w:rsidRDefault="00ED7662" w:rsidP="00ED7662">
      <w:pPr>
        <w:jc w:val="both"/>
        <w:rPr>
          <w:rFonts w:ascii="Bookman Old Style" w:hAnsi="Bookman Old Style"/>
        </w:rPr>
      </w:pPr>
      <w:r>
        <w:rPr>
          <w:rFonts w:ascii="Bookman Old Style" w:hAnsi="Bookman Old Style"/>
        </w:rPr>
        <w:t>Celkový r</w:t>
      </w:r>
      <w:r w:rsidR="000373C5">
        <w:rPr>
          <w:rFonts w:ascii="Bookman Old Style" w:hAnsi="Bookman Old Style"/>
        </w:rPr>
        <w:t xml:space="preserve">ozpočet </w:t>
      </w:r>
      <w:r>
        <w:rPr>
          <w:rFonts w:ascii="Bookman Old Style" w:hAnsi="Bookman Old Style"/>
        </w:rPr>
        <w:t xml:space="preserve">predpokladá prebytok vo výške </w:t>
      </w:r>
      <w:r w:rsidR="000373C5">
        <w:rPr>
          <w:rFonts w:ascii="Bookman Old Style" w:hAnsi="Bookman Old Style"/>
        </w:rPr>
        <w:t xml:space="preserve">vo výške </w:t>
      </w:r>
      <w:r w:rsidR="00C14428">
        <w:rPr>
          <w:rFonts w:ascii="Bookman Old Style" w:hAnsi="Bookman Old Style"/>
        </w:rPr>
        <w:t>235 360,18 €</w:t>
      </w:r>
      <w:r>
        <w:rPr>
          <w:rFonts w:ascii="Bookman Old Style" w:hAnsi="Bookman Old Style"/>
        </w:rPr>
        <w:t>. Rozpočet obsahuje určitú rezervu, nakoľko na strane bežných príjmov nie sú predpokladané príjmy za separovaný zber, na ktorý má obec nárok v zmysle zákona č. 79/2015 o odpadoch s účinnosťou od 1.7.2016</w:t>
      </w:r>
      <w:r w:rsidR="00C14428">
        <w:rPr>
          <w:rFonts w:ascii="Bookman Old Style" w:hAnsi="Bookman Old Style"/>
        </w:rPr>
        <w:t>, resp. poplatky za likvidáciu komunálneho odpadu sú v porovnateľnej výške ako v predchádzajúcich rokoch, pričom by mali byť nižšie</w:t>
      </w:r>
      <w:r w:rsidR="002E3F34">
        <w:rPr>
          <w:rFonts w:ascii="Bookman Old Style" w:hAnsi="Bookman Old Style"/>
        </w:rPr>
        <w:t xml:space="preserve"> o náklady na separovanie</w:t>
      </w:r>
      <w:r>
        <w:rPr>
          <w:rFonts w:ascii="Bookman Old Style" w:hAnsi="Bookman Old Style"/>
        </w:rPr>
        <w:t>.</w:t>
      </w:r>
    </w:p>
    <w:p w:rsidR="003B3981" w:rsidRPr="003B3981" w:rsidRDefault="003B3981" w:rsidP="003B3981">
      <w:pPr>
        <w:spacing w:after="0"/>
        <w:jc w:val="both"/>
        <w:rPr>
          <w:rFonts w:ascii="Bookman Old Style" w:hAnsi="Bookman Old Style"/>
        </w:rPr>
      </w:pPr>
      <w:r>
        <w:rPr>
          <w:rFonts w:ascii="Bookman Old Style" w:hAnsi="Bookman Old Style"/>
        </w:rPr>
        <w:t>Do kapitálových výdavkov boli zahrnuté projekty:</w:t>
      </w:r>
    </w:p>
    <w:p w:rsidR="002F75F6" w:rsidRDefault="003B3981" w:rsidP="003B3981">
      <w:pPr>
        <w:spacing w:after="0"/>
        <w:jc w:val="both"/>
        <w:rPr>
          <w:rFonts w:ascii="Bookman Old Style" w:hAnsi="Bookman Old Style"/>
        </w:rPr>
      </w:pPr>
      <w:r w:rsidRPr="003B3981">
        <w:rPr>
          <w:rFonts w:ascii="Bookman Old Style" w:hAnsi="Bookman Old Style"/>
        </w:rPr>
        <w:t>-</w:t>
      </w:r>
      <w:r>
        <w:rPr>
          <w:rFonts w:ascii="Bookman Old Style" w:hAnsi="Bookman Old Style"/>
        </w:rPr>
        <w:t xml:space="preserve"> </w:t>
      </w:r>
      <w:r w:rsidR="002F75F6">
        <w:rPr>
          <w:rFonts w:ascii="Bookman Old Style" w:hAnsi="Bookman Old Style"/>
        </w:rPr>
        <w:t xml:space="preserve">odkúpenie pozemkov zo strany obce, na ktorých je umiestnené ihrisko. Predpokladaná investícia je vo výške 180 000,- </w:t>
      </w:r>
      <w:r w:rsidR="002F75F6">
        <w:rPr>
          <w:rFonts w:ascii="Bookman Old Style" w:hAnsi="Bookman Old Style"/>
        </w:rPr>
        <w:t>€</w:t>
      </w:r>
      <w:r w:rsidR="002F75F6">
        <w:rPr>
          <w:rFonts w:ascii="Bookman Old Style" w:hAnsi="Bookman Old Style"/>
        </w:rPr>
        <w:t>.;</w:t>
      </w:r>
    </w:p>
    <w:p w:rsidR="002F75F6" w:rsidRDefault="003B3981" w:rsidP="003B3981">
      <w:pPr>
        <w:spacing w:after="0"/>
        <w:jc w:val="both"/>
        <w:rPr>
          <w:rFonts w:ascii="Bookman Old Style" w:hAnsi="Bookman Old Style"/>
        </w:rPr>
      </w:pPr>
      <w:r w:rsidRPr="003B3981">
        <w:rPr>
          <w:rFonts w:ascii="Bookman Old Style" w:hAnsi="Bookman Old Style"/>
        </w:rPr>
        <w:t xml:space="preserve">- </w:t>
      </w:r>
      <w:r w:rsidR="002F75F6">
        <w:rPr>
          <w:rFonts w:ascii="Bookman Old Style" w:hAnsi="Bookman Old Style"/>
        </w:rPr>
        <w:t xml:space="preserve">zriadenie zberného dvora vo výške 337 913,- </w:t>
      </w:r>
      <w:r w:rsidR="002F75F6">
        <w:rPr>
          <w:rFonts w:ascii="Bookman Old Style" w:hAnsi="Bookman Old Style"/>
        </w:rPr>
        <w:t>€</w:t>
      </w:r>
      <w:r w:rsidR="002F75F6">
        <w:rPr>
          <w:rFonts w:ascii="Bookman Old Style" w:hAnsi="Bookman Old Style"/>
        </w:rPr>
        <w:t>. Pri realizácii projektu sa predpokladá čerpanie EÚ fondov a spolufinancovanie obce (5 %;)</w:t>
      </w:r>
    </w:p>
    <w:p w:rsidR="002F75F6" w:rsidRDefault="003B3981" w:rsidP="00604061">
      <w:pPr>
        <w:spacing w:after="0"/>
        <w:jc w:val="both"/>
        <w:rPr>
          <w:rFonts w:ascii="Bookman Old Style" w:hAnsi="Bookman Old Style"/>
        </w:rPr>
      </w:pPr>
      <w:r w:rsidRPr="003B3981">
        <w:rPr>
          <w:rFonts w:ascii="Bookman Old Style" w:hAnsi="Bookman Old Style"/>
        </w:rPr>
        <w:t xml:space="preserve">- </w:t>
      </w:r>
      <w:r w:rsidR="002F75F6">
        <w:rPr>
          <w:rFonts w:ascii="Bookman Old Style" w:hAnsi="Bookman Old Style"/>
        </w:rPr>
        <w:t xml:space="preserve">neidentifikované kapitálové výdavky, ktoré sa budú realizovať vo väzbe na vyhlásenie výziev, celkovo vo výške 250 000,- </w:t>
      </w:r>
      <w:r w:rsidR="002F75F6">
        <w:rPr>
          <w:rFonts w:ascii="Bookman Old Style" w:hAnsi="Bookman Old Style"/>
        </w:rPr>
        <w:t>€</w:t>
      </w:r>
      <w:r w:rsidR="002F75F6">
        <w:rPr>
          <w:rFonts w:ascii="Bookman Old Style" w:hAnsi="Bookman Old Style"/>
        </w:rPr>
        <w:t>.</w:t>
      </w:r>
    </w:p>
    <w:p w:rsidR="00604061" w:rsidRDefault="00604061" w:rsidP="008E5FE0">
      <w:pPr>
        <w:spacing w:after="0"/>
        <w:jc w:val="both"/>
        <w:rPr>
          <w:rFonts w:ascii="Bookman Old Style" w:hAnsi="Bookman Old Style"/>
        </w:rPr>
      </w:pPr>
    </w:p>
    <w:p w:rsidR="002C276A" w:rsidRDefault="000373C5">
      <w:pPr>
        <w:jc w:val="both"/>
        <w:rPr>
          <w:rFonts w:ascii="Bookman Old Style" w:hAnsi="Bookman Old Style"/>
        </w:rPr>
      </w:pPr>
      <w:r>
        <w:rPr>
          <w:rFonts w:ascii="Bookman Old Style" w:hAnsi="Bookman Old Style"/>
        </w:rPr>
        <w:t>Rekapitulácia rozpočtu Obce Láb na rok 201</w:t>
      </w:r>
      <w:r w:rsidR="002F75F6">
        <w:rPr>
          <w:rFonts w:ascii="Bookman Old Style" w:hAnsi="Bookman Old Style"/>
        </w:rPr>
        <w:t>7</w:t>
      </w:r>
      <w:r w:rsidR="00604061">
        <w:rPr>
          <w:rFonts w:ascii="Bookman Old Style" w:hAnsi="Bookman Old Style"/>
        </w:rPr>
        <w:t xml:space="preserve"> po pripomienkovaní </w:t>
      </w:r>
      <w:r>
        <w:rPr>
          <w:rFonts w:ascii="Bookman Old Style" w:hAnsi="Bookman Old Style"/>
        </w:rPr>
        <w:t>v €:</w:t>
      </w:r>
    </w:p>
    <w:p w:rsidR="00AE7EBD" w:rsidRDefault="002F75F6" w:rsidP="002F75F6">
      <w:pPr>
        <w:ind w:left="-426"/>
        <w:jc w:val="both"/>
        <w:rPr>
          <w:rFonts w:ascii="Bookman Old Style" w:hAnsi="Bookman Old Style"/>
        </w:rPr>
      </w:pPr>
      <w:r w:rsidRPr="002F75F6">
        <w:drawing>
          <wp:inline distT="0" distB="0" distL="0" distR="0" wp14:anchorId="055B0839" wp14:editId="1057346D">
            <wp:extent cx="6575470" cy="2847975"/>
            <wp:effectExtent l="0" t="0" r="0" b="0"/>
            <wp:docPr id="1" name="Obrázo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74401" cy="2847512"/>
                    </a:xfrm>
                    <a:prstGeom prst="rect">
                      <a:avLst/>
                    </a:prstGeom>
                    <a:noFill/>
                    <a:ln>
                      <a:noFill/>
                    </a:ln>
                  </pic:spPr>
                </pic:pic>
              </a:graphicData>
            </a:graphic>
          </wp:inline>
        </w:drawing>
      </w:r>
    </w:p>
    <w:p w:rsidR="002C276A" w:rsidRDefault="002C276A">
      <w:pPr>
        <w:spacing w:after="0"/>
        <w:jc w:val="both"/>
        <w:rPr>
          <w:rFonts w:ascii="Bookman Old Style" w:hAnsi="Bookman Old Style"/>
        </w:rPr>
      </w:pPr>
    </w:p>
    <w:p w:rsidR="002C276A" w:rsidRDefault="000373C5">
      <w:pPr>
        <w:jc w:val="both"/>
        <w:rPr>
          <w:rFonts w:ascii="Bookman Old Style" w:hAnsi="Bookman Old Style"/>
        </w:rPr>
      </w:pPr>
      <w:r>
        <w:rPr>
          <w:rFonts w:ascii="Bookman Old Style" w:hAnsi="Bookman Old Style"/>
        </w:rPr>
        <w:t xml:space="preserve">Daňové príjmy, ktoré sú najdôležitejšou položkou </w:t>
      </w:r>
      <w:r w:rsidR="002200F5">
        <w:rPr>
          <w:rFonts w:ascii="Bookman Old Style" w:hAnsi="Bookman Old Style"/>
        </w:rPr>
        <w:t xml:space="preserve">bežných </w:t>
      </w:r>
      <w:r>
        <w:rPr>
          <w:rFonts w:ascii="Bookman Old Style" w:hAnsi="Bookman Old Style"/>
        </w:rPr>
        <w:t>príjmov Obce Láb v roku 201</w:t>
      </w:r>
      <w:r w:rsidR="002200F5">
        <w:rPr>
          <w:rFonts w:ascii="Bookman Old Style" w:hAnsi="Bookman Old Style"/>
        </w:rPr>
        <w:t>7</w:t>
      </w:r>
      <w:r>
        <w:rPr>
          <w:rFonts w:ascii="Bookman Old Style" w:hAnsi="Bookman Old Style"/>
        </w:rPr>
        <w:t xml:space="preserve"> </w:t>
      </w:r>
      <w:r w:rsidR="002200F5">
        <w:rPr>
          <w:rFonts w:ascii="Bookman Old Style" w:hAnsi="Bookman Old Style"/>
        </w:rPr>
        <w:t xml:space="preserve">a tvoria 59 </w:t>
      </w:r>
      <w:r>
        <w:rPr>
          <w:rFonts w:ascii="Bookman Old Style" w:hAnsi="Bookman Old Style"/>
        </w:rPr>
        <w:t>%</w:t>
      </w:r>
      <w:r w:rsidR="00AE7EBD">
        <w:rPr>
          <w:rFonts w:ascii="Bookman Old Style" w:hAnsi="Bookman Old Style"/>
        </w:rPr>
        <w:t xml:space="preserve"> bežných príjmov</w:t>
      </w:r>
      <w:r w:rsidR="002200F5">
        <w:rPr>
          <w:rFonts w:ascii="Bookman Old Style" w:hAnsi="Bookman Old Style"/>
        </w:rPr>
        <w:t>. H</w:t>
      </w:r>
      <w:r>
        <w:rPr>
          <w:rFonts w:ascii="Bookman Old Style" w:hAnsi="Bookman Old Style"/>
        </w:rPr>
        <w:t xml:space="preserve">odnotovo najväčšie naplnenie </w:t>
      </w:r>
      <w:r w:rsidR="002200F5">
        <w:rPr>
          <w:rFonts w:ascii="Bookman Old Style" w:hAnsi="Bookman Old Style"/>
        </w:rPr>
        <w:t xml:space="preserve">daňových príjmov je </w:t>
      </w:r>
      <w:r w:rsidR="00AE7EBD">
        <w:rPr>
          <w:rFonts w:ascii="Bookman Old Style" w:hAnsi="Bookman Old Style"/>
        </w:rPr>
        <w:t xml:space="preserve">v položke </w:t>
      </w:r>
      <w:r>
        <w:rPr>
          <w:rFonts w:ascii="Bookman Old Style" w:hAnsi="Bookman Old Style"/>
        </w:rPr>
        <w:t xml:space="preserve">dane z príjmu fyzických osôb vo výške </w:t>
      </w:r>
      <w:r w:rsidR="002200F5">
        <w:rPr>
          <w:rFonts w:ascii="Bookman Old Style" w:hAnsi="Bookman Old Style"/>
        </w:rPr>
        <w:t>503 132</w:t>
      </w:r>
      <w:r>
        <w:rPr>
          <w:rFonts w:ascii="Bookman Old Style" w:hAnsi="Bookman Old Style"/>
        </w:rPr>
        <w:t xml:space="preserve">,- </w:t>
      </w:r>
      <w:r w:rsidR="00AE7EBD">
        <w:rPr>
          <w:rFonts w:ascii="Bookman Old Style" w:hAnsi="Bookman Old Style"/>
        </w:rPr>
        <w:t>EUR</w:t>
      </w:r>
      <w:r w:rsidR="002200F5">
        <w:rPr>
          <w:rFonts w:ascii="Bookman Old Style" w:hAnsi="Bookman Old Style"/>
        </w:rPr>
        <w:t xml:space="preserve"> (80 %)</w:t>
      </w:r>
      <w:r>
        <w:rPr>
          <w:rFonts w:ascii="Bookman Old Style" w:hAnsi="Bookman Old Style"/>
        </w:rPr>
        <w:t xml:space="preserve">. Ich úroveň je rozpočtovaná na základe prognózovaného rastu výnosu dane z príjmov FO zo strany MF SR, ako aj v dôsledku </w:t>
      </w:r>
      <w:r w:rsidR="002200F5">
        <w:rPr>
          <w:rFonts w:ascii="Bookman Old Style" w:hAnsi="Bookman Old Style"/>
        </w:rPr>
        <w:t xml:space="preserve">navýšenia počtu detí v školských zariadeniach. </w:t>
      </w:r>
      <w:r>
        <w:rPr>
          <w:rFonts w:ascii="Bookman Old Style" w:hAnsi="Bookman Old Style"/>
        </w:rPr>
        <w:t>Tieto tzv. podielové dane tvoria v roku 201</w:t>
      </w:r>
      <w:r w:rsidR="002200F5">
        <w:rPr>
          <w:rFonts w:ascii="Bookman Old Style" w:hAnsi="Bookman Old Style"/>
        </w:rPr>
        <w:t xml:space="preserve">7 </w:t>
      </w:r>
      <w:r w:rsidR="002722A1">
        <w:rPr>
          <w:rFonts w:ascii="Bookman Old Style" w:hAnsi="Bookman Old Style"/>
        </w:rPr>
        <w:t xml:space="preserve">  </w:t>
      </w:r>
      <w:r w:rsidR="002200F5">
        <w:rPr>
          <w:rFonts w:ascii="Bookman Old Style" w:hAnsi="Bookman Old Style"/>
        </w:rPr>
        <w:t>47</w:t>
      </w:r>
      <w:r w:rsidR="002722A1">
        <w:rPr>
          <w:rFonts w:ascii="Bookman Old Style" w:hAnsi="Bookman Old Style"/>
        </w:rPr>
        <w:t>,</w:t>
      </w:r>
      <w:r w:rsidR="002200F5">
        <w:rPr>
          <w:rFonts w:ascii="Bookman Old Style" w:hAnsi="Bookman Old Style"/>
        </w:rPr>
        <w:t>36</w:t>
      </w:r>
      <w:r>
        <w:rPr>
          <w:rFonts w:ascii="Bookman Old Style" w:hAnsi="Bookman Old Style"/>
        </w:rPr>
        <w:t xml:space="preserve"> % celkových plánovaných </w:t>
      </w:r>
      <w:r w:rsidR="002200F5">
        <w:rPr>
          <w:rFonts w:ascii="Bookman Old Style" w:hAnsi="Bookman Old Style"/>
        </w:rPr>
        <w:t xml:space="preserve">bežných </w:t>
      </w:r>
      <w:r>
        <w:rPr>
          <w:rFonts w:ascii="Bookman Old Style" w:hAnsi="Bookman Old Style"/>
        </w:rPr>
        <w:t>príjmov obce a </w:t>
      </w:r>
      <w:proofErr w:type="spellStart"/>
      <w:r>
        <w:rPr>
          <w:rFonts w:ascii="Bookman Old Style" w:hAnsi="Bookman Old Style"/>
        </w:rPr>
        <w:t>cash</w:t>
      </w:r>
      <w:proofErr w:type="spellEnd"/>
      <w:r>
        <w:rPr>
          <w:rFonts w:ascii="Bookman Old Style" w:hAnsi="Bookman Old Style"/>
        </w:rPr>
        <w:t xml:space="preserve"> </w:t>
      </w:r>
      <w:proofErr w:type="spellStart"/>
      <w:r>
        <w:rPr>
          <w:rFonts w:ascii="Bookman Old Style" w:hAnsi="Bookman Old Style"/>
        </w:rPr>
        <w:t>flow</w:t>
      </w:r>
      <w:proofErr w:type="spellEnd"/>
      <w:r>
        <w:rPr>
          <w:rFonts w:ascii="Bookman Old Style" w:hAnsi="Bookman Old Style"/>
        </w:rPr>
        <w:t xml:space="preserve"> obce je významne determinované úrovňou ich plnenia. Závislosť na daniach prerozdeľovaných územnej samospráve zo strany štátu tak vytvára tlak na dôsledné plnenie zákonnej povinnosti obce sledovať prognózy plánovaného vývoja vo výbere daní z príjmov fyzických osôb v Slovenskej republike. Prognózy vývoja zverejňuje MF SR dvakrát ročne. </w:t>
      </w:r>
    </w:p>
    <w:p w:rsidR="002722A1" w:rsidRDefault="000373C5">
      <w:pPr>
        <w:jc w:val="both"/>
        <w:rPr>
          <w:rFonts w:ascii="Bookman Old Style" w:hAnsi="Bookman Old Style"/>
        </w:rPr>
      </w:pPr>
      <w:r>
        <w:rPr>
          <w:rFonts w:ascii="Bookman Old Style" w:hAnsi="Bookman Old Style"/>
        </w:rPr>
        <w:t>Ostatné miestne dane a poplatky sú rozpočtované podľa skutočnosti predchádzajúceho roka</w:t>
      </w:r>
      <w:r w:rsidR="002200F5">
        <w:rPr>
          <w:rFonts w:ascii="Bookman Old Style" w:hAnsi="Bookman Old Style"/>
        </w:rPr>
        <w:t xml:space="preserve">. </w:t>
      </w:r>
      <w:r>
        <w:rPr>
          <w:rFonts w:ascii="Bookman Old Style" w:hAnsi="Bookman Old Style"/>
        </w:rPr>
        <w:t>Pri dôslednej aplikácii zákona 563/2009 Z. z. Daňový poriadok sa nepredpokladá ohrozenie plnenia týchto príjmových položiek z dôvodu zníženia platobnej schopnosti daňovníkov a poplatníkov. Vo viacročnom rozpočte na roky 201</w:t>
      </w:r>
      <w:r w:rsidR="008E5FE0">
        <w:rPr>
          <w:rFonts w:ascii="Bookman Old Style" w:hAnsi="Bookman Old Style"/>
        </w:rPr>
        <w:t>7</w:t>
      </w:r>
      <w:r>
        <w:rPr>
          <w:rFonts w:ascii="Bookman Old Style" w:hAnsi="Bookman Old Style"/>
        </w:rPr>
        <w:t xml:space="preserve"> a 201</w:t>
      </w:r>
      <w:r w:rsidR="002722A1">
        <w:rPr>
          <w:rFonts w:ascii="Bookman Old Style" w:hAnsi="Bookman Old Style"/>
        </w:rPr>
        <w:t>8</w:t>
      </w:r>
      <w:r>
        <w:rPr>
          <w:rFonts w:ascii="Bookman Old Style" w:hAnsi="Bookman Old Style"/>
        </w:rPr>
        <w:t xml:space="preserve"> sa predpokladá rast daňových príjmov najmä na základe očakávania zlepšovania ekonomických parametrov štátu (absolútny rast dani z príjmov fyzických osôb, rast zamestnanosti, atď.). Miestne dane a poplatky  predpokladajú </w:t>
      </w:r>
      <w:r w:rsidR="002722A1">
        <w:rPr>
          <w:rFonts w:ascii="Bookman Old Style" w:hAnsi="Bookman Old Style"/>
        </w:rPr>
        <w:t xml:space="preserve">ďalšie </w:t>
      </w:r>
      <w:r w:rsidR="008E5FE0">
        <w:rPr>
          <w:rFonts w:ascii="Bookman Old Style" w:hAnsi="Bookman Old Style"/>
        </w:rPr>
        <w:t>nárasty</w:t>
      </w:r>
      <w:r w:rsidR="002200F5">
        <w:rPr>
          <w:rFonts w:ascii="Bookman Old Style" w:hAnsi="Bookman Old Style"/>
        </w:rPr>
        <w:t xml:space="preserve"> v súvislosti s rastom počtu daňovníkov a poplatníkov</w:t>
      </w:r>
      <w:r w:rsidR="008E5FE0">
        <w:rPr>
          <w:rFonts w:ascii="Bookman Old Style" w:hAnsi="Bookman Old Style"/>
        </w:rPr>
        <w:t xml:space="preserve">. </w:t>
      </w:r>
    </w:p>
    <w:p w:rsidR="002C276A" w:rsidRDefault="000373C5">
      <w:pPr>
        <w:jc w:val="both"/>
        <w:rPr>
          <w:rFonts w:ascii="Bookman Old Style" w:hAnsi="Bookman Old Style"/>
        </w:rPr>
      </w:pPr>
      <w:r>
        <w:rPr>
          <w:rFonts w:ascii="Bookman Old Style" w:hAnsi="Bookman Old Style"/>
        </w:rPr>
        <w:t>Nedaňové príjmy, tvorené najmä príjmami z využívania majetku obce, z poskytovania služieb pre občanov a podnikateľov pôsobiacich na území obce, zo správnych poplatkov</w:t>
      </w:r>
      <w:r w:rsidR="002722A1">
        <w:rPr>
          <w:rFonts w:ascii="Bookman Old Style" w:hAnsi="Bookman Old Style"/>
        </w:rPr>
        <w:t xml:space="preserve"> sú rozpočtované na základe skutočnosti predchádzajúcich rokov. </w:t>
      </w:r>
    </w:p>
    <w:p w:rsidR="002C276A" w:rsidRDefault="000373C5">
      <w:pPr>
        <w:jc w:val="both"/>
        <w:rPr>
          <w:rFonts w:ascii="Bookman Old Style" w:hAnsi="Bookman Old Style"/>
        </w:rPr>
      </w:pPr>
      <w:r>
        <w:rPr>
          <w:rFonts w:ascii="Bookman Old Style" w:hAnsi="Bookman Old Style"/>
        </w:rPr>
        <w:t>Granty a transfery predstavujú najmä príjmy za prenesený výkon štátnej správy. Najvyšší objem týchto prostriedkov je smerovaný do programu vzdelávanie.</w:t>
      </w:r>
    </w:p>
    <w:p w:rsidR="002C276A" w:rsidRDefault="000373C5">
      <w:pPr>
        <w:spacing w:after="0"/>
        <w:jc w:val="both"/>
        <w:rPr>
          <w:rFonts w:ascii="Bookman Old Style" w:hAnsi="Bookman Old Style"/>
        </w:rPr>
      </w:pPr>
      <w:r>
        <w:rPr>
          <w:rFonts w:ascii="Bookman Old Style" w:hAnsi="Bookman Old Style"/>
        </w:rPr>
        <w:t>Bežný rozpočet na strane výdavkov je rozdelený do 11 kapitol (programov):</w:t>
      </w:r>
    </w:p>
    <w:p w:rsidR="002C276A" w:rsidRDefault="000373C5">
      <w:pPr>
        <w:spacing w:after="0"/>
        <w:jc w:val="both"/>
        <w:rPr>
          <w:rFonts w:ascii="Bookman Old Style" w:hAnsi="Bookman Old Style"/>
        </w:rPr>
      </w:pPr>
      <w:r>
        <w:rPr>
          <w:rFonts w:ascii="Bookman Old Style" w:hAnsi="Bookman Old Style"/>
        </w:rPr>
        <w:t>Program 1: Plánovanie, manažment a kontrola</w:t>
      </w:r>
    </w:p>
    <w:p w:rsidR="002C276A" w:rsidRDefault="000373C5">
      <w:pPr>
        <w:spacing w:after="0"/>
        <w:jc w:val="both"/>
        <w:rPr>
          <w:rFonts w:ascii="Bookman Old Style" w:hAnsi="Bookman Old Style"/>
        </w:rPr>
      </w:pPr>
      <w:r>
        <w:rPr>
          <w:rFonts w:ascii="Bookman Old Style" w:hAnsi="Bookman Old Style"/>
        </w:rPr>
        <w:t>Program 2: Interné služby obce</w:t>
      </w:r>
    </w:p>
    <w:p w:rsidR="002C276A" w:rsidRDefault="000373C5">
      <w:pPr>
        <w:spacing w:after="0"/>
        <w:jc w:val="both"/>
        <w:rPr>
          <w:rFonts w:ascii="Bookman Old Style" w:hAnsi="Bookman Old Style"/>
        </w:rPr>
      </w:pPr>
      <w:r>
        <w:rPr>
          <w:rFonts w:ascii="Bookman Old Style" w:hAnsi="Bookman Old Style"/>
        </w:rPr>
        <w:t>Program 3: Služby občanom</w:t>
      </w:r>
    </w:p>
    <w:p w:rsidR="002C276A" w:rsidRDefault="000373C5">
      <w:pPr>
        <w:spacing w:after="0"/>
        <w:jc w:val="both"/>
        <w:rPr>
          <w:rFonts w:ascii="Bookman Old Style" w:hAnsi="Bookman Old Style"/>
        </w:rPr>
      </w:pPr>
      <w:r>
        <w:rPr>
          <w:rFonts w:ascii="Bookman Old Style" w:hAnsi="Bookman Old Style"/>
        </w:rPr>
        <w:t>Program 4: Bezpečnosť, právo, poriadok</w:t>
      </w:r>
    </w:p>
    <w:p w:rsidR="002C276A" w:rsidRDefault="000373C5">
      <w:pPr>
        <w:spacing w:after="0"/>
        <w:jc w:val="both"/>
        <w:rPr>
          <w:rFonts w:ascii="Bookman Old Style" w:hAnsi="Bookman Old Style"/>
        </w:rPr>
      </w:pPr>
      <w:r>
        <w:rPr>
          <w:rFonts w:ascii="Bookman Old Style" w:hAnsi="Bookman Old Style"/>
        </w:rPr>
        <w:t>Program 5: Odpadové hospodárstvo</w:t>
      </w:r>
    </w:p>
    <w:p w:rsidR="002C276A" w:rsidRDefault="000373C5">
      <w:pPr>
        <w:spacing w:after="0"/>
        <w:jc w:val="both"/>
        <w:rPr>
          <w:rFonts w:ascii="Bookman Old Style" w:hAnsi="Bookman Old Style"/>
        </w:rPr>
      </w:pPr>
      <w:r>
        <w:rPr>
          <w:rFonts w:ascii="Bookman Old Style" w:hAnsi="Bookman Old Style"/>
        </w:rPr>
        <w:t>Program 6: Pozemné komunikácie</w:t>
      </w:r>
    </w:p>
    <w:p w:rsidR="002C276A" w:rsidRDefault="000373C5">
      <w:pPr>
        <w:spacing w:after="0"/>
        <w:jc w:val="both"/>
        <w:rPr>
          <w:rFonts w:ascii="Bookman Old Style" w:hAnsi="Bookman Old Style"/>
        </w:rPr>
      </w:pPr>
      <w:r>
        <w:rPr>
          <w:rFonts w:ascii="Bookman Old Style" w:hAnsi="Bookman Old Style"/>
        </w:rPr>
        <w:t>Program 7: Vzdelávanie</w:t>
      </w:r>
    </w:p>
    <w:p w:rsidR="002C276A" w:rsidRDefault="000373C5">
      <w:pPr>
        <w:spacing w:after="0"/>
        <w:jc w:val="both"/>
        <w:rPr>
          <w:rFonts w:ascii="Bookman Old Style" w:hAnsi="Bookman Old Style"/>
        </w:rPr>
      </w:pPr>
      <w:r>
        <w:rPr>
          <w:rFonts w:ascii="Bookman Old Style" w:hAnsi="Bookman Old Style"/>
        </w:rPr>
        <w:t>Program 8: Kultúra a šport</w:t>
      </w:r>
    </w:p>
    <w:p w:rsidR="002C276A" w:rsidRDefault="000373C5">
      <w:pPr>
        <w:spacing w:after="0"/>
        <w:jc w:val="both"/>
        <w:rPr>
          <w:rFonts w:ascii="Bookman Old Style" w:hAnsi="Bookman Old Style"/>
        </w:rPr>
      </w:pPr>
      <w:r>
        <w:rPr>
          <w:rFonts w:ascii="Bookman Old Style" w:hAnsi="Bookman Old Style"/>
        </w:rPr>
        <w:t>Program 9: Prostredie pre život</w:t>
      </w:r>
    </w:p>
    <w:p w:rsidR="002C276A" w:rsidRDefault="000373C5">
      <w:pPr>
        <w:spacing w:after="0"/>
        <w:jc w:val="both"/>
        <w:rPr>
          <w:rFonts w:ascii="Bookman Old Style" w:hAnsi="Bookman Old Style"/>
        </w:rPr>
      </w:pPr>
      <w:r>
        <w:rPr>
          <w:rFonts w:ascii="Bookman Old Style" w:hAnsi="Bookman Old Style"/>
        </w:rPr>
        <w:t>Program 10: Sociálne služby</w:t>
      </w:r>
    </w:p>
    <w:p w:rsidR="002C276A" w:rsidRDefault="000373C5">
      <w:pPr>
        <w:spacing w:after="0"/>
        <w:jc w:val="both"/>
        <w:rPr>
          <w:rFonts w:ascii="Bookman Old Style" w:hAnsi="Bookman Old Style"/>
        </w:rPr>
      </w:pPr>
      <w:r>
        <w:rPr>
          <w:rFonts w:ascii="Bookman Old Style" w:hAnsi="Bookman Old Style"/>
        </w:rPr>
        <w:t>Program 11: Administratíva.</w:t>
      </w:r>
    </w:p>
    <w:p w:rsidR="002200F5" w:rsidRDefault="002200F5" w:rsidP="002200F5">
      <w:pPr>
        <w:spacing w:after="0"/>
        <w:jc w:val="both"/>
        <w:rPr>
          <w:rFonts w:ascii="Bookman Old Style" w:hAnsi="Bookman Old Style"/>
        </w:rPr>
      </w:pPr>
    </w:p>
    <w:p w:rsidR="002C276A" w:rsidRDefault="000373C5">
      <w:pPr>
        <w:jc w:val="both"/>
        <w:rPr>
          <w:rFonts w:ascii="Bookman Old Style" w:hAnsi="Bookman Old Style"/>
        </w:rPr>
      </w:pPr>
      <w:r>
        <w:rPr>
          <w:rFonts w:ascii="Bookman Old Style" w:hAnsi="Bookman Old Style"/>
        </w:rPr>
        <w:t xml:space="preserve">Návrh rozpočtu zahŕňa výdavky na činnosti, ktoré obci vyplývajú z platnej legislatívy a z uzatvorených zmlúv, tak aby boli pokryté požiadavky na chod obce. Súčasťou návrhu rozpočtu sú aj návrhy rozpočtov Základnej školy a Materskej školy Láb, ktoré sú spracované v súlade s vyššie uvedenou metodikou MF SR. </w:t>
      </w:r>
    </w:p>
    <w:p w:rsidR="002C276A" w:rsidRDefault="000373C5">
      <w:pPr>
        <w:jc w:val="both"/>
        <w:rPr>
          <w:rFonts w:ascii="Bookman Old Style" w:hAnsi="Bookman Old Style"/>
        </w:rPr>
      </w:pPr>
      <w:r>
        <w:rPr>
          <w:rFonts w:ascii="Bookman Old Style" w:hAnsi="Bookman Old Style"/>
        </w:rPr>
        <w:t>Opodstatnenosť výdavkov bola preverená jednak z pohľadu zmluvných a zákonných záväzkov obce, ako aj z pohľadu ich efektivity. Časť výdavkov, ktoré neboli poskytované na základe vopred stanovených pravidiel alebo nebolo možné hodnotiť  efektívnosť ich použitia, bola redukovaná.</w:t>
      </w:r>
      <w:r w:rsidR="008E5FE0">
        <w:rPr>
          <w:rFonts w:ascii="Bookman Old Style" w:hAnsi="Bookman Old Style"/>
        </w:rPr>
        <w:t xml:space="preserve"> Určitú redukciu výdavkov obec dosiahne aj v dôsledku realizácie kapitálových výdavkov do obnovy budov znižovaním ich energetickej náročnosti. Tento vplyv sa prejaví až v nasledujúcich rokoch. Pri poklese príjmov je znižovanie výdavkov pre potreby obce alternatívou na udržanie rozpočtu. Tieto projekty sú preto pre obec významné. Zároveň ich krytie z dotácií zvyšujú aj majetkovú podstatu obce, aj keď je spolufinancovanie </w:t>
      </w:r>
      <w:r w:rsidR="002200F5">
        <w:rPr>
          <w:rFonts w:ascii="Bookman Old Style" w:hAnsi="Bookman Old Style"/>
        </w:rPr>
        <w:t xml:space="preserve">čiastočne </w:t>
      </w:r>
      <w:r w:rsidR="008E5FE0">
        <w:rPr>
          <w:rFonts w:ascii="Bookman Old Style" w:hAnsi="Bookman Old Style"/>
        </w:rPr>
        <w:t xml:space="preserve">kryté návratnými zdrojmi financovania. Zdroje na splátky úverov budú tak čiastočne zabezpečované z úspor dosiahnutých realizovanými projektmi. </w:t>
      </w:r>
    </w:p>
    <w:p w:rsidR="00CA1B40" w:rsidRDefault="000373C5">
      <w:pPr>
        <w:jc w:val="both"/>
        <w:rPr>
          <w:rFonts w:ascii="Bookman Old Style" w:hAnsi="Bookman Old Style"/>
        </w:rPr>
      </w:pPr>
      <w:r>
        <w:rPr>
          <w:rFonts w:ascii="Bookman Old Style" w:hAnsi="Bookman Old Style"/>
        </w:rPr>
        <w:t>Vo viacročnom rozpočte na roky 201</w:t>
      </w:r>
      <w:r w:rsidR="002200F5">
        <w:rPr>
          <w:rFonts w:ascii="Bookman Old Style" w:hAnsi="Bookman Old Style"/>
        </w:rPr>
        <w:t>7</w:t>
      </w:r>
      <w:r>
        <w:rPr>
          <w:rFonts w:ascii="Bookman Old Style" w:hAnsi="Bookman Old Style"/>
        </w:rPr>
        <w:t xml:space="preserve"> až 201</w:t>
      </w:r>
      <w:r w:rsidR="002200F5">
        <w:rPr>
          <w:rFonts w:ascii="Bookman Old Style" w:hAnsi="Bookman Old Style"/>
        </w:rPr>
        <w:t>9</w:t>
      </w:r>
      <w:r>
        <w:rPr>
          <w:rFonts w:ascii="Bookman Old Style" w:hAnsi="Bookman Old Style"/>
        </w:rPr>
        <w:t xml:space="preserve"> sú vyjadrené aj finančné vzťahy k štátnemu rozpočtu SR v rámci financovania prenesených kompetencií štátu, finančné vzťahy k štátnym fondom, k zriadeným a založeným právnickým osobám a fyzickým osobám - podnikateľom a právnickým osobám, ktorým sa poskytujú prostriedky z rozpočtu, k rozpočtom iných obcí a k rozpočtom vyšších územných celkov. Predložený návrh </w:t>
      </w:r>
      <w:r w:rsidR="00CA1B40">
        <w:rPr>
          <w:rFonts w:ascii="Bookman Old Style" w:hAnsi="Bookman Old Style"/>
        </w:rPr>
        <w:t>rozpočtu nepredpokladá poskytovanie dotácií z rozpočtu obce v roku 2017, takže p</w:t>
      </w:r>
      <w:r>
        <w:rPr>
          <w:rFonts w:ascii="Bookman Old Style" w:hAnsi="Bookman Old Style"/>
        </w:rPr>
        <w:t>oskytovan</w:t>
      </w:r>
      <w:r w:rsidR="00CA1B40">
        <w:rPr>
          <w:rFonts w:ascii="Bookman Old Style" w:hAnsi="Bookman Old Style"/>
        </w:rPr>
        <w:t>ím</w:t>
      </w:r>
      <w:r>
        <w:rPr>
          <w:rFonts w:ascii="Bookman Old Style" w:hAnsi="Bookman Old Style"/>
        </w:rPr>
        <w:t xml:space="preserve"> dotácií z rozpočtu obce počas hodnoteného obdobia </w:t>
      </w:r>
      <w:r w:rsidR="00CA1B40">
        <w:rPr>
          <w:rFonts w:ascii="Bookman Old Style" w:hAnsi="Bookman Old Style"/>
        </w:rPr>
        <w:t xml:space="preserve">sa </w:t>
      </w:r>
      <w:r>
        <w:rPr>
          <w:rFonts w:ascii="Bookman Old Style" w:hAnsi="Bookman Old Style"/>
        </w:rPr>
        <w:t>nezvyšuje zadlženosť obce.</w:t>
      </w:r>
      <w:r w:rsidR="00ED7C6A">
        <w:rPr>
          <w:rFonts w:ascii="Bookman Old Style" w:hAnsi="Bookman Old Style"/>
        </w:rPr>
        <w:t xml:space="preserve"> </w:t>
      </w:r>
    </w:p>
    <w:p w:rsidR="00CA1B40" w:rsidRDefault="00ED7C6A">
      <w:pPr>
        <w:jc w:val="both"/>
        <w:rPr>
          <w:rFonts w:ascii="Bookman Old Style" w:hAnsi="Bookman Old Style"/>
        </w:rPr>
      </w:pPr>
      <w:r>
        <w:rPr>
          <w:rFonts w:ascii="Bookman Old Style" w:hAnsi="Bookman Old Style"/>
        </w:rPr>
        <w:t xml:space="preserve">Rozpočet je zostavený ako rozvojový s predpokladom </w:t>
      </w:r>
      <w:r w:rsidR="00CA1B40">
        <w:rPr>
          <w:rFonts w:ascii="Bookman Old Style" w:hAnsi="Bookman Old Style"/>
        </w:rPr>
        <w:t xml:space="preserve">väčšinového </w:t>
      </w:r>
      <w:r>
        <w:rPr>
          <w:rFonts w:ascii="Bookman Old Style" w:hAnsi="Bookman Old Style"/>
        </w:rPr>
        <w:t xml:space="preserve">financovania kapitálových výdavkov z nenávratných dotácií. Spoluúčasť </w:t>
      </w:r>
      <w:r w:rsidR="00CA1B40">
        <w:rPr>
          <w:rFonts w:ascii="Bookman Old Style" w:hAnsi="Bookman Old Style"/>
        </w:rPr>
        <w:t>má</w:t>
      </w:r>
      <w:r>
        <w:rPr>
          <w:rFonts w:ascii="Bookman Old Style" w:hAnsi="Bookman Old Style"/>
        </w:rPr>
        <w:t xml:space="preserve"> obec </w:t>
      </w:r>
      <w:r w:rsidR="00CA1B40">
        <w:rPr>
          <w:rFonts w:ascii="Bookman Old Style" w:hAnsi="Bookman Old Style"/>
        </w:rPr>
        <w:t xml:space="preserve">zámer </w:t>
      </w:r>
      <w:r>
        <w:rPr>
          <w:rFonts w:ascii="Bookman Old Style" w:hAnsi="Bookman Old Style"/>
        </w:rPr>
        <w:t>zabezpečiť z návratných zdrojov financovania</w:t>
      </w:r>
      <w:r w:rsidR="00CA1B40">
        <w:rPr>
          <w:rFonts w:ascii="Bookman Old Style" w:hAnsi="Bookman Old Style"/>
        </w:rPr>
        <w:t xml:space="preserve">, </w:t>
      </w:r>
      <w:r>
        <w:rPr>
          <w:rFonts w:ascii="Bookman Old Style" w:hAnsi="Bookman Old Style"/>
        </w:rPr>
        <w:t>použijúc rezervný fond</w:t>
      </w:r>
      <w:r w:rsidR="00CA1B40">
        <w:rPr>
          <w:rFonts w:ascii="Bookman Old Style" w:hAnsi="Bookman Old Style"/>
        </w:rPr>
        <w:t xml:space="preserve"> alebo z kapitálových príjmov</w:t>
      </w:r>
      <w:r>
        <w:rPr>
          <w:rFonts w:ascii="Bookman Old Style" w:hAnsi="Bookman Old Style"/>
        </w:rPr>
        <w:t>. Rezervný fond je možné do rozpočtu zapojiť po schválení Obecným zastupiteľstvom. Odporúčam</w:t>
      </w:r>
      <w:r w:rsidR="00165711">
        <w:rPr>
          <w:rFonts w:ascii="Bookman Old Style" w:hAnsi="Bookman Old Style"/>
        </w:rPr>
        <w:t xml:space="preserve"> zapojiť prostriedky rezervného fondu len čiastočne, aby obci ostala rezerva na krytie havarijných situácií alebo nepredvídateľných nákladov. </w:t>
      </w:r>
    </w:p>
    <w:p w:rsidR="002C276A" w:rsidRDefault="000373C5">
      <w:pPr>
        <w:jc w:val="both"/>
        <w:rPr>
          <w:rFonts w:ascii="Bookman Old Style" w:hAnsi="Bookman Old Style"/>
        </w:rPr>
      </w:pPr>
      <w:r>
        <w:rPr>
          <w:rFonts w:ascii="Bookman Old Style" w:hAnsi="Bookman Old Style"/>
        </w:rPr>
        <w:t xml:space="preserve">Viacročný rozpočet Obce Láb je zostavený v zmysle platnej legislatívy SR ako aj predpisov vydávaných obcou. Okrem zabezpečenia chodu obce je vytvorený priestor  pre </w:t>
      </w:r>
      <w:r w:rsidR="00B03E2E">
        <w:rPr>
          <w:rFonts w:ascii="Bookman Old Style" w:hAnsi="Bookman Old Style"/>
        </w:rPr>
        <w:t xml:space="preserve">rozsiahly </w:t>
      </w:r>
      <w:r>
        <w:rPr>
          <w:rFonts w:ascii="Bookman Old Style" w:hAnsi="Bookman Old Style"/>
        </w:rPr>
        <w:t xml:space="preserve">rozvoj obce. </w:t>
      </w:r>
    </w:p>
    <w:p w:rsidR="00CA1B40" w:rsidRDefault="00CA1B40">
      <w:pPr>
        <w:jc w:val="both"/>
        <w:rPr>
          <w:rFonts w:ascii="Bookman Old Style" w:hAnsi="Bookman Old Style"/>
        </w:rPr>
      </w:pPr>
    </w:p>
    <w:p w:rsidR="002C276A" w:rsidRDefault="000373C5">
      <w:pPr>
        <w:pStyle w:val="Odsekzoznamu"/>
        <w:numPr>
          <w:ilvl w:val="0"/>
          <w:numId w:val="1"/>
        </w:numPr>
        <w:spacing w:after="0"/>
        <w:ind w:left="567" w:hanging="567"/>
        <w:jc w:val="both"/>
        <w:rPr>
          <w:rFonts w:ascii="Bookman Old Style" w:hAnsi="Bookman Old Style"/>
          <w:b/>
        </w:rPr>
      </w:pPr>
      <w:r>
        <w:rPr>
          <w:rFonts w:ascii="Bookman Old Style" w:hAnsi="Bookman Old Style"/>
          <w:b/>
        </w:rPr>
        <w:t xml:space="preserve">ZÁVER </w:t>
      </w:r>
    </w:p>
    <w:p w:rsidR="002C276A" w:rsidRDefault="002C276A">
      <w:pPr>
        <w:pStyle w:val="Odsekzoznamu"/>
        <w:spacing w:after="0"/>
        <w:ind w:left="567"/>
        <w:jc w:val="both"/>
        <w:rPr>
          <w:rFonts w:ascii="Bookman Old Style" w:hAnsi="Bookman Old Style"/>
          <w:b/>
        </w:rPr>
      </w:pPr>
    </w:p>
    <w:p w:rsidR="002C276A" w:rsidRDefault="000373C5">
      <w:pPr>
        <w:spacing w:after="0"/>
        <w:jc w:val="both"/>
        <w:rPr>
          <w:rFonts w:ascii="Bookman Old Style" w:hAnsi="Bookman Old Style"/>
        </w:rPr>
      </w:pPr>
      <w:r>
        <w:rPr>
          <w:rFonts w:ascii="Bookman Old Style" w:hAnsi="Bookman Old Style"/>
        </w:rPr>
        <w:t xml:space="preserve">Na základe </w:t>
      </w:r>
    </w:p>
    <w:p w:rsidR="0052756B" w:rsidRDefault="000373C5">
      <w:pPr>
        <w:pStyle w:val="Odsekzoznamu"/>
        <w:numPr>
          <w:ilvl w:val="3"/>
          <w:numId w:val="1"/>
        </w:numPr>
        <w:spacing w:after="0"/>
        <w:ind w:left="567" w:hanging="567"/>
        <w:jc w:val="both"/>
        <w:rPr>
          <w:rFonts w:ascii="Bookman Old Style" w:hAnsi="Bookman Old Style"/>
        </w:rPr>
      </w:pPr>
      <w:r>
        <w:rPr>
          <w:rFonts w:ascii="Bookman Old Style" w:hAnsi="Bookman Old Style"/>
        </w:rPr>
        <w:t>zhodnotenia pravdepodobnosti dosiahnutia plánovaných príjmov Obce Láb v roku 201</w:t>
      </w:r>
      <w:r w:rsidR="00CA1B40">
        <w:rPr>
          <w:rFonts w:ascii="Bookman Old Style" w:hAnsi="Bookman Old Style"/>
        </w:rPr>
        <w:t>7</w:t>
      </w:r>
    </w:p>
    <w:p w:rsidR="002C276A" w:rsidRDefault="000373C5">
      <w:pPr>
        <w:pStyle w:val="Odsekzoznamu"/>
        <w:numPr>
          <w:ilvl w:val="3"/>
          <w:numId w:val="1"/>
        </w:numPr>
        <w:spacing w:after="0"/>
        <w:ind w:left="567" w:hanging="567"/>
        <w:jc w:val="both"/>
        <w:rPr>
          <w:rFonts w:ascii="Bookman Old Style" w:hAnsi="Bookman Old Style"/>
        </w:rPr>
      </w:pPr>
      <w:r>
        <w:rPr>
          <w:rFonts w:ascii="Bookman Old Style" w:hAnsi="Bookman Old Style"/>
        </w:rPr>
        <w:t>analýzy plánovaných výdavkov obce v roku 201</w:t>
      </w:r>
      <w:r w:rsidR="00CA1B40">
        <w:rPr>
          <w:rFonts w:ascii="Bookman Old Style" w:hAnsi="Bookman Old Style"/>
        </w:rPr>
        <w:t>7</w:t>
      </w:r>
      <w:r>
        <w:rPr>
          <w:rFonts w:ascii="Bookman Old Style" w:hAnsi="Bookman Old Style"/>
        </w:rPr>
        <w:t xml:space="preserve"> a nasledujúcich a</w:t>
      </w:r>
    </w:p>
    <w:p w:rsidR="002C276A" w:rsidRDefault="000373C5">
      <w:pPr>
        <w:pStyle w:val="Odsekzoznamu"/>
        <w:numPr>
          <w:ilvl w:val="3"/>
          <w:numId w:val="1"/>
        </w:numPr>
        <w:spacing w:after="0"/>
        <w:ind w:left="567" w:hanging="567"/>
        <w:jc w:val="both"/>
        <w:rPr>
          <w:rFonts w:ascii="Bookman Old Style" w:hAnsi="Bookman Old Style"/>
        </w:rPr>
      </w:pPr>
      <w:r>
        <w:rPr>
          <w:rFonts w:ascii="Bookman Old Style" w:hAnsi="Bookman Old Style"/>
        </w:rPr>
        <w:t>analýzy skutočne dosiahnutého rozpočtu v roku 201</w:t>
      </w:r>
      <w:r w:rsidR="00CA1B40">
        <w:rPr>
          <w:rFonts w:ascii="Bookman Old Style" w:hAnsi="Bookman Old Style"/>
        </w:rPr>
        <w:t>6</w:t>
      </w:r>
      <w:r>
        <w:rPr>
          <w:rFonts w:ascii="Bookman Old Style" w:hAnsi="Bookman Old Style"/>
        </w:rPr>
        <w:t xml:space="preserve"> </w:t>
      </w:r>
    </w:p>
    <w:p w:rsidR="002C276A" w:rsidRDefault="000373C5">
      <w:pPr>
        <w:jc w:val="both"/>
        <w:rPr>
          <w:rFonts w:ascii="Bookman Old Style" w:hAnsi="Bookman Old Style"/>
        </w:rPr>
      </w:pPr>
      <w:r>
        <w:rPr>
          <w:rFonts w:ascii="Bookman Old Style" w:hAnsi="Bookman Old Style"/>
        </w:rPr>
        <w:t>je možné skonštatovať, že navrhovaný rozpočet na rok 201</w:t>
      </w:r>
      <w:r w:rsidR="00CA1B40">
        <w:rPr>
          <w:rFonts w:ascii="Bookman Old Style" w:hAnsi="Bookman Old Style"/>
        </w:rPr>
        <w:t>7</w:t>
      </w:r>
      <w:r w:rsidR="0052756B">
        <w:rPr>
          <w:rFonts w:ascii="Bookman Old Style" w:hAnsi="Bookman Old Style"/>
        </w:rPr>
        <w:t xml:space="preserve"> po pripomienkach </w:t>
      </w:r>
      <w:r>
        <w:rPr>
          <w:rFonts w:ascii="Bookman Old Style" w:hAnsi="Bookman Old Style"/>
        </w:rPr>
        <w:t xml:space="preserve">je zostavený reálne. </w:t>
      </w:r>
    </w:p>
    <w:p w:rsidR="002C276A" w:rsidRDefault="000373C5">
      <w:pPr>
        <w:jc w:val="both"/>
        <w:rPr>
          <w:rFonts w:ascii="Bookman Old Style" w:hAnsi="Bookman Old Style"/>
        </w:rPr>
      </w:pPr>
      <w:r>
        <w:rPr>
          <w:rFonts w:ascii="Bookman Old Style" w:hAnsi="Bookman Old Style"/>
        </w:rPr>
        <w:t>V prípade nutnosti odporúčam využívať rozpočtové opatrenia a zmeny v rozpočte, ktoré zohľadnia reálny vývoj rozpočtovaných príjmov a výdavkov pre rok 201</w:t>
      </w:r>
      <w:r w:rsidR="00CA1B40">
        <w:rPr>
          <w:rFonts w:ascii="Bookman Old Style" w:hAnsi="Bookman Old Style"/>
        </w:rPr>
        <w:t>7</w:t>
      </w:r>
      <w:r>
        <w:rPr>
          <w:rFonts w:ascii="Bookman Old Style" w:hAnsi="Bookman Old Style"/>
        </w:rPr>
        <w:t>.</w:t>
      </w:r>
    </w:p>
    <w:p w:rsidR="002C276A" w:rsidRDefault="000373C5">
      <w:pPr>
        <w:jc w:val="both"/>
        <w:rPr>
          <w:rFonts w:ascii="Bookman Old Style" w:hAnsi="Bookman Old Style"/>
        </w:rPr>
      </w:pPr>
      <w:r>
        <w:rPr>
          <w:rFonts w:ascii="Bookman Old Style" w:hAnsi="Bookman Old Style"/>
        </w:rPr>
        <w:t xml:space="preserve">V zmysle vyššie uvedeného preto odporúčam Obecnému zastupiteľstvu v </w:t>
      </w:r>
      <w:proofErr w:type="spellStart"/>
      <w:r>
        <w:rPr>
          <w:rFonts w:ascii="Bookman Old Style" w:hAnsi="Bookman Old Style"/>
        </w:rPr>
        <w:t>Lábe</w:t>
      </w:r>
      <w:proofErr w:type="spellEnd"/>
      <w:r>
        <w:rPr>
          <w:rFonts w:ascii="Bookman Old Style" w:hAnsi="Bookman Old Style"/>
        </w:rPr>
        <w:t xml:space="preserve"> predložený Návrh rozpočtu Obce Láb na rok 201</w:t>
      </w:r>
      <w:r w:rsidR="00CA1B40">
        <w:rPr>
          <w:rFonts w:ascii="Bookman Old Style" w:hAnsi="Bookman Old Style"/>
        </w:rPr>
        <w:t>7</w:t>
      </w:r>
      <w:r>
        <w:rPr>
          <w:rFonts w:ascii="Bookman Old Style" w:hAnsi="Bookman Old Style"/>
        </w:rPr>
        <w:t xml:space="preserve"> a viacročný rozpočet na roky 201</w:t>
      </w:r>
      <w:r w:rsidR="00CA1B40">
        <w:rPr>
          <w:rFonts w:ascii="Bookman Old Style" w:hAnsi="Bookman Old Style"/>
        </w:rPr>
        <w:t>8</w:t>
      </w:r>
      <w:r>
        <w:rPr>
          <w:rFonts w:ascii="Bookman Old Style" w:hAnsi="Bookman Old Style"/>
        </w:rPr>
        <w:t xml:space="preserve"> až 201</w:t>
      </w:r>
      <w:r w:rsidR="00CA1B40">
        <w:rPr>
          <w:rFonts w:ascii="Bookman Old Style" w:hAnsi="Bookman Old Style"/>
        </w:rPr>
        <w:t>9</w:t>
      </w:r>
      <w:r w:rsidR="0052756B">
        <w:rPr>
          <w:rFonts w:ascii="Bookman Old Style" w:hAnsi="Bookman Old Style"/>
        </w:rPr>
        <w:t xml:space="preserve"> </w:t>
      </w:r>
      <w:r>
        <w:rPr>
          <w:rFonts w:ascii="Bookman Old Style" w:hAnsi="Bookman Old Style"/>
        </w:rPr>
        <w:t>schváliť.</w:t>
      </w:r>
    </w:p>
    <w:p w:rsidR="002C276A" w:rsidRDefault="002C276A">
      <w:pPr>
        <w:spacing w:after="0"/>
        <w:jc w:val="both"/>
        <w:rPr>
          <w:rFonts w:ascii="Bookman Old Style" w:hAnsi="Bookman Old Style"/>
        </w:rPr>
      </w:pPr>
    </w:p>
    <w:p w:rsidR="002C276A" w:rsidRDefault="002C276A">
      <w:pPr>
        <w:spacing w:after="0"/>
        <w:jc w:val="both"/>
        <w:rPr>
          <w:rFonts w:ascii="Bookman Old Style" w:hAnsi="Bookman Old Style"/>
        </w:rPr>
      </w:pPr>
    </w:p>
    <w:p w:rsidR="002C276A" w:rsidRDefault="000373C5">
      <w:pPr>
        <w:spacing w:after="0"/>
        <w:jc w:val="both"/>
        <w:rPr>
          <w:rFonts w:ascii="Bookman Old Style" w:hAnsi="Bookman Old Style"/>
        </w:rPr>
      </w:pPr>
      <w:r>
        <w:rPr>
          <w:rFonts w:ascii="Bookman Old Style" w:hAnsi="Bookman Old Style"/>
        </w:rPr>
        <w:t>Ing. Silvia Kapášová</w:t>
      </w:r>
    </w:p>
    <w:p w:rsidR="002C276A" w:rsidRDefault="000373C5">
      <w:pPr>
        <w:spacing w:after="0"/>
        <w:jc w:val="both"/>
        <w:rPr>
          <w:rFonts w:ascii="Bookman Old Style" w:hAnsi="Bookman Old Style"/>
        </w:rPr>
      </w:pPr>
      <w:r>
        <w:rPr>
          <w:rFonts w:ascii="Bookman Old Style" w:hAnsi="Bookman Old Style"/>
        </w:rPr>
        <w:t xml:space="preserve">Hlavná kontrolórka obce Láb </w:t>
      </w:r>
    </w:p>
    <w:p w:rsidR="002C276A" w:rsidRDefault="002C276A">
      <w:pPr>
        <w:spacing w:after="0"/>
        <w:jc w:val="both"/>
        <w:rPr>
          <w:rFonts w:ascii="Bookman Old Style" w:hAnsi="Bookman Old Style"/>
        </w:rPr>
      </w:pPr>
    </w:p>
    <w:p w:rsidR="002C276A" w:rsidRDefault="000373C5">
      <w:pPr>
        <w:spacing w:after="0"/>
        <w:jc w:val="both"/>
        <w:rPr>
          <w:rFonts w:ascii="Bookman Old Style" w:hAnsi="Bookman Old Style"/>
        </w:rPr>
      </w:pPr>
      <w:r>
        <w:rPr>
          <w:rFonts w:ascii="Bookman Old Style" w:hAnsi="Bookman Old Style"/>
        </w:rPr>
        <w:t xml:space="preserve"> </w:t>
      </w:r>
    </w:p>
    <w:p w:rsidR="002C276A" w:rsidRDefault="002C276A">
      <w:pPr>
        <w:spacing w:after="0"/>
        <w:jc w:val="both"/>
        <w:rPr>
          <w:rFonts w:ascii="Bookman Old Style" w:hAnsi="Bookman Old Style"/>
        </w:rPr>
      </w:pPr>
    </w:p>
    <w:p w:rsidR="002C276A" w:rsidRDefault="002C276A">
      <w:pPr>
        <w:spacing w:after="0"/>
        <w:jc w:val="both"/>
        <w:rPr>
          <w:rFonts w:ascii="Bookman Old Style" w:hAnsi="Bookman Old Style"/>
        </w:rPr>
      </w:pPr>
    </w:p>
    <w:p w:rsidR="002C276A" w:rsidRDefault="002C276A">
      <w:pPr>
        <w:jc w:val="both"/>
        <w:rPr>
          <w:rFonts w:ascii="Bookman Old Style" w:hAnsi="Bookman Old Style"/>
        </w:rPr>
      </w:pPr>
    </w:p>
    <w:sectPr w:rsidR="002C276A">
      <w:footerReference w:type="default" r:id="rId9"/>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2E33" w:rsidRDefault="00062E33">
      <w:pPr>
        <w:spacing w:after="0" w:line="240" w:lineRule="auto"/>
      </w:pPr>
      <w:r>
        <w:separator/>
      </w:r>
    </w:p>
  </w:endnote>
  <w:endnote w:type="continuationSeparator" w:id="0">
    <w:p w:rsidR="00062E33" w:rsidRDefault="00062E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73C5" w:rsidRDefault="000373C5">
    <w:pPr>
      <w:pStyle w:val="Pta"/>
      <w:jc w:val="right"/>
    </w:pPr>
    <w:r>
      <w:fldChar w:fldCharType="begin"/>
    </w:r>
    <w:r>
      <w:instrText xml:space="preserve"> PAGE </w:instrText>
    </w:r>
    <w:r>
      <w:fldChar w:fldCharType="separate"/>
    </w:r>
    <w:r w:rsidR="00587008">
      <w:rPr>
        <w:noProof/>
      </w:rPr>
      <w:t>8</w:t>
    </w:r>
    <w:r>
      <w:fldChar w:fldCharType="end"/>
    </w:r>
  </w:p>
  <w:p w:rsidR="000373C5" w:rsidRDefault="000373C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2E33" w:rsidRDefault="00062E33">
      <w:pPr>
        <w:spacing w:after="0" w:line="240" w:lineRule="auto"/>
      </w:pPr>
      <w:r>
        <w:rPr>
          <w:color w:val="000000"/>
        </w:rPr>
        <w:separator/>
      </w:r>
    </w:p>
  </w:footnote>
  <w:footnote w:type="continuationSeparator" w:id="0">
    <w:p w:rsidR="00062E33" w:rsidRDefault="00062E3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B649D0"/>
    <w:multiLevelType w:val="multilevel"/>
    <w:tmpl w:val="C934823E"/>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36645B40"/>
    <w:multiLevelType w:val="multilevel"/>
    <w:tmpl w:val="E7F2D2FA"/>
    <w:lvl w:ilvl="0">
      <w:numFmt w:val="bullet"/>
      <w:lvlText w:val=""/>
      <w:lvlJc w:val="left"/>
      <w:pPr>
        <w:ind w:left="720" w:hanging="360"/>
      </w:pPr>
      <w:rPr>
        <w:rFonts w:ascii="Symbol" w:hAnsi="Symbol"/>
      </w:rPr>
    </w:lvl>
    <w:lvl w:ilvl="1">
      <w:numFmt w:val="bullet"/>
      <w:lvlText w:val="•"/>
      <w:lvlJc w:val="left"/>
      <w:pPr>
        <w:ind w:left="1440" w:hanging="360"/>
      </w:pPr>
      <w:rPr>
        <w:rFonts w:ascii="Bookman Old Style" w:eastAsia="Calibri" w:hAnsi="Bookman Old Style" w:cs="Times New Roman"/>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nsid w:val="41A170B6"/>
    <w:multiLevelType w:val="multilevel"/>
    <w:tmpl w:val="6C1E2A1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5D2C362A"/>
    <w:multiLevelType w:val="multilevel"/>
    <w:tmpl w:val="636CB53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276A"/>
    <w:rsid w:val="000373C5"/>
    <w:rsid w:val="00062E33"/>
    <w:rsid w:val="00165711"/>
    <w:rsid w:val="002200F5"/>
    <w:rsid w:val="002722A1"/>
    <w:rsid w:val="002C276A"/>
    <w:rsid w:val="002E3F34"/>
    <w:rsid w:val="002F75F6"/>
    <w:rsid w:val="003B3981"/>
    <w:rsid w:val="0047658F"/>
    <w:rsid w:val="004E4564"/>
    <w:rsid w:val="004E5C64"/>
    <w:rsid w:val="00516824"/>
    <w:rsid w:val="0052756B"/>
    <w:rsid w:val="00554C07"/>
    <w:rsid w:val="00587008"/>
    <w:rsid w:val="005A451F"/>
    <w:rsid w:val="005D2245"/>
    <w:rsid w:val="00604061"/>
    <w:rsid w:val="006E1A43"/>
    <w:rsid w:val="00803A42"/>
    <w:rsid w:val="008608DF"/>
    <w:rsid w:val="008773C4"/>
    <w:rsid w:val="008E5FE0"/>
    <w:rsid w:val="008F5418"/>
    <w:rsid w:val="00AE7EBD"/>
    <w:rsid w:val="00B03E2E"/>
    <w:rsid w:val="00B5172C"/>
    <w:rsid w:val="00B57A12"/>
    <w:rsid w:val="00B67BF0"/>
    <w:rsid w:val="00C074B4"/>
    <w:rsid w:val="00C14428"/>
    <w:rsid w:val="00CA1B40"/>
    <w:rsid w:val="00ED7662"/>
    <w:rsid w:val="00ED7C6A"/>
    <w:rsid w:val="00F117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paragraph" w:styleId="Nadpis1">
    <w:name w:val="heading 1"/>
    <w:basedOn w:val="Normlny"/>
    <w:next w:val="Normlny"/>
    <w:pPr>
      <w:keepNext/>
      <w:suppressAutoHyphens w:val="0"/>
      <w:spacing w:after="0" w:line="240" w:lineRule="auto"/>
      <w:jc w:val="both"/>
      <w:textAlignment w:val="auto"/>
      <w:outlineLvl w:val="0"/>
    </w:pPr>
    <w:rPr>
      <w:rFonts w:ascii="Times New Roman" w:hAnsi="Times New Roman"/>
      <w:b/>
      <w:bCs/>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character" w:customStyle="1" w:styleId="num">
    <w:name w:val="num"/>
    <w:basedOn w:val="Predvolenpsmoodseku"/>
  </w:style>
  <w:style w:type="character" w:customStyle="1" w:styleId="apple-converted-space">
    <w:name w:val="apple-converted-space"/>
    <w:basedOn w:val="Predvolenpsmoodseku"/>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character" w:customStyle="1" w:styleId="Nadpis1Char">
    <w:name w:val="Nadpis 1 Char"/>
    <w:basedOn w:val="Predvolenpsmoodseku"/>
    <w:rPr>
      <w:rFonts w:ascii="Times New Roman" w:hAnsi="Times New Roman"/>
      <w:b/>
      <w:bCs/>
      <w:sz w:val="28"/>
      <w:szCs w:val="24"/>
      <w:lang w:eastAsia="sk-SK"/>
    </w:rPr>
  </w:style>
  <w:style w:type="paragraph" w:styleId="Nzov">
    <w:name w:val="Title"/>
    <w:basedOn w:val="Normlny"/>
    <w:pPr>
      <w:suppressAutoHyphens w:val="0"/>
      <w:spacing w:after="0" w:line="240" w:lineRule="auto"/>
      <w:jc w:val="center"/>
      <w:textAlignment w:val="auto"/>
    </w:pPr>
    <w:rPr>
      <w:rFonts w:ascii="Times New Roman" w:hAnsi="Times New Roman"/>
      <w:b/>
      <w:bCs/>
      <w:sz w:val="28"/>
      <w:szCs w:val="24"/>
      <w:lang w:eastAsia="sk-SK"/>
    </w:rPr>
  </w:style>
  <w:style w:type="character" w:customStyle="1" w:styleId="NzovChar">
    <w:name w:val="Názov Char"/>
    <w:basedOn w:val="Predvolenpsmoodseku"/>
    <w:rPr>
      <w:rFonts w:ascii="Times New Roman" w:hAnsi="Times New Roman"/>
      <w:b/>
      <w:bCs/>
      <w:sz w:val="28"/>
      <w:szCs w:val="24"/>
      <w:lang w:eastAsia="sk-S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sk-SK" w:eastAsia="en-US" w:bidi="ar-SA"/>
      </w:rPr>
    </w:rPrDefault>
    <w:pPrDefault>
      <w:pPr>
        <w:autoSpaceDN w:val="0"/>
        <w:spacing w:after="200" w:line="276"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pPr>
      <w:suppressAutoHyphens/>
    </w:pPr>
  </w:style>
  <w:style w:type="paragraph" w:styleId="Nadpis1">
    <w:name w:val="heading 1"/>
    <w:basedOn w:val="Normlny"/>
    <w:next w:val="Normlny"/>
    <w:pPr>
      <w:keepNext/>
      <w:suppressAutoHyphens w:val="0"/>
      <w:spacing w:after="0" w:line="240" w:lineRule="auto"/>
      <w:jc w:val="both"/>
      <w:textAlignment w:val="auto"/>
      <w:outlineLvl w:val="0"/>
    </w:pPr>
    <w:rPr>
      <w:rFonts w:ascii="Times New Roman" w:hAnsi="Times New Roman"/>
      <w:b/>
      <w:bCs/>
      <w:sz w:val="28"/>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pPr>
      <w:ind w:left="720"/>
    </w:pPr>
  </w:style>
  <w:style w:type="paragraph" w:styleId="Hlavika">
    <w:name w:val="header"/>
    <w:basedOn w:val="Normlny"/>
    <w:pPr>
      <w:tabs>
        <w:tab w:val="center" w:pos="4536"/>
        <w:tab w:val="right" w:pos="9072"/>
      </w:tabs>
      <w:spacing w:after="0" w:line="240" w:lineRule="auto"/>
    </w:pPr>
  </w:style>
  <w:style w:type="character" w:customStyle="1" w:styleId="HlavikaChar">
    <w:name w:val="Hlavička Char"/>
    <w:basedOn w:val="Predvolenpsmoodseku"/>
  </w:style>
  <w:style w:type="paragraph" w:styleId="Pta">
    <w:name w:val="footer"/>
    <w:basedOn w:val="Normlny"/>
    <w:pPr>
      <w:tabs>
        <w:tab w:val="center" w:pos="4536"/>
        <w:tab w:val="right" w:pos="9072"/>
      </w:tabs>
      <w:spacing w:after="0" w:line="240" w:lineRule="auto"/>
    </w:pPr>
  </w:style>
  <w:style w:type="character" w:customStyle="1" w:styleId="PtaChar">
    <w:name w:val="Päta Char"/>
    <w:basedOn w:val="Predvolenpsmoodseku"/>
  </w:style>
  <w:style w:type="character" w:customStyle="1" w:styleId="num">
    <w:name w:val="num"/>
    <w:basedOn w:val="Predvolenpsmoodseku"/>
  </w:style>
  <w:style w:type="character" w:customStyle="1" w:styleId="apple-converted-space">
    <w:name w:val="apple-converted-space"/>
    <w:basedOn w:val="Predvolenpsmoodseku"/>
  </w:style>
  <w:style w:type="paragraph" w:styleId="Textbubliny">
    <w:name w:val="Balloon Text"/>
    <w:basedOn w:val="Normlny"/>
    <w:pPr>
      <w:spacing w:after="0" w:line="240" w:lineRule="auto"/>
    </w:pPr>
    <w:rPr>
      <w:rFonts w:ascii="Tahoma" w:hAnsi="Tahoma" w:cs="Tahoma"/>
      <w:sz w:val="16"/>
      <w:szCs w:val="16"/>
    </w:rPr>
  </w:style>
  <w:style w:type="character" w:customStyle="1" w:styleId="TextbublinyChar">
    <w:name w:val="Text bubliny Char"/>
    <w:basedOn w:val="Predvolenpsmoodseku"/>
    <w:rPr>
      <w:rFonts w:ascii="Tahoma" w:hAnsi="Tahoma" w:cs="Tahoma"/>
      <w:sz w:val="16"/>
      <w:szCs w:val="16"/>
    </w:rPr>
  </w:style>
  <w:style w:type="character" w:customStyle="1" w:styleId="Nadpis1Char">
    <w:name w:val="Nadpis 1 Char"/>
    <w:basedOn w:val="Predvolenpsmoodseku"/>
    <w:rPr>
      <w:rFonts w:ascii="Times New Roman" w:hAnsi="Times New Roman"/>
      <w:b/>
      <w:bCs/>
      <w:sz w:val="28"/>
      <w:szCs w:val="24"/>
      <w:lang w:eastAsia="sk-SK"/>
    </w:rPr>
  </w:style>
  <w:style w:type="paragraph" w:styleId="Nzov">
    <w:name w:val="Title"/>
    <w:basedOn w:val="Normlny"/>
    <w:pPr>
      <w:suppressAutoHyphens w:val="0"/>
      <w:spacing w:after="0" w:line="240" w:lineRule="auto"/>
      <w:jc w:val="center"/>
      <w:textAlignment w:val="auto"/>
    </w:pPr>
    <w:rPr>
      <w:rFonts w:ascii="Times New Roman" w:hAnsi="Times New Roman"/>
      <w:b/>
      <w:bCs/>
      <w:sz w:val="28"/>
      <w:szCs w:val="24"/>
      <w:lang w:eastAsia="sk-SK"/>
    </w:rPr>
  </w:style>
  <w:style w:type="character" w:customStyle="1" w:styleId="NzovChar">
    <w:name w:val="Názov Char"/>
    <w:basedOn w:val="Predvolenpsmoodseku"/>
    <w:rPr>
      <w:rFonts w:ascii="Times New Roman" w:hAnsi="Times New Roman"/>
      <w:b/>
      <w:bCs/>
      <w:sz w:val="28"/>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91241">
      <w:bodyDiv w:val="1"/>
      <w:marLeft w:val="0"/>
      <w:marRight w:val="0"/>
      <w:marTop w:val="0"/>
      <w:marBottom w:val="0"/>
      <w:divBdr>
        <w:top w:val="none" w:sz="0" w:space="0" w:color="auto"/>
        <w:left w:val="none" w:sz="0" w:space="0" w:color="auto"/>
        <w:bottom w:val="none" w:sz="0" w:space="0" w:color="auto"/>
        <w:right w:val="none" w:sz="0" w:space="0" w:color="auto"/>
      </w:divBdr>
    </w:div>
    <w:div w:id="694354756">
      <w:bodyDiv w:val="1"/>
      <w:marLeft w:val="0"/>
      <w:marRight w:val="0"/>
      <w:marTop w:val="0"/>
      <w:marBottom w:val="0"/>
      <w:divBdr>
        <w:top w:val="none" w:sz="0" w:space="0" w:color="auto"/>
        <w:left w:val="none" w:sz="0" w:space="0" w:color="auto"/>
        <w:bottom w:val="none" w:sz="0" w:space="0" w:color="auto"/>
        <w:right w:val="none" w:sz="0" w:space="0" w:color="auto"/>
      </w:divBdr>
    </w:div>
    <w:div w:id="753209397">
      <w:bodyDiv w:val="1"/>
      <w:marLeft w:val="0"/>
      <w:marRight w:val="0"/>
      <w:marTop w:val="0"/>
      <w:marBottom w:val="0"/>
      <w:divBdr>
        <w:top w:val="none" w:sz="0" w:space="0" w:color="auto"/>
        <w:left w:val="none" w:sz="0" w:space="0" w:color="auto"/>
        <w:bottom w:val="none" w:sz="0" w:space="0" w:color="auto"/>
        <w:right w:val="none" w:sz="0" w:space="0" w:color="auto"/>
      </w:divBdr>
    </w:div>
    <w:div w:id="955795262">
      <w:bodyDiv w:val="1"/>
      <w:marLeft w:val="0"/>
      <w:marRight w:val="0"/>
      <w:marTop w:val="0"/>
      <w:marBottom w:val="0"/>
      <w:divBdr>
        <w:top w:val="none" w:sz="0" w:space="0" w:color="auto"/>
        <w:left w:val="none" w:sz="0" w:space="0" w:color="auto"/>
        <w:bottom w:val="none" w:sz="0" w:space="0" w:color="auto"/>
        <w:right w:val="none" w:sz="0" w:space="0" w:color="auto"/>
      </w:divBdr>
    </w:div>
    <w:div w:id="1084379519">
      <w:bodyDiv w:val="1"/>
      <w:marLeft w:val="0"/>
      <w:marRight w:val="0"/>
      <w:marTop w:val="0"/>
      <w:marBottom w:val="0"/>
      <w:divBdr>
        <w:top w:val="none" w:sz="0" w:space="0" w:color="auto"/>
        <w:left w:val="none" w:sz="0" w:space="0" w:color="auto"/>
        <w:bottom w:val="none" w:sz="0" w:space="0" w:color="auto"/>
        <w:right w:val="none" w:sz="0" w:space="0" w:color="auto"/>
      </w:divBdr>
    </w:div>
    <w:div w:id="1288317377">
      <w:bodyDiv w:val="1"/>
      <w:marLeft w:val="0"/>
      <w:marRight w:val="0"/>
      <w:marTop w:val="0"/>
      <w:marBottom w:val="0"/>
      <w:divBdr>
        <w:top w:val="none" w:sz="0" w:space="0" w:color="auto"/>
        <w:left w:val="none" w:sz="0" w:space="0" w:color="auto"/>
        <w:bottom w:val="none" w:sz="0" w:space="0" w:color="auto"/>
        <w:right w:val="none" w:sz="0" w:space="0" w:color="auto"/>
      </w:divBdr>
    </w:div>
    <w:div w:id="1387755239">
      <w:bodyDiv w:val="1"/>
      <w:marLeft w:val="0"/>
      <w:marRight w:val="0"/>
      <w:marTop w:val="0"/>
      <w:marBottom w:val="0"/>
      <w:divBdr>
        <w:top w:val="none" w:sz="0" w:space="0" w:color="auto"/>
        <w:left w:val="none" w:sz="0" w:space="0" w:color="auto"/>
        <w:bottom w:val="none" w:sz="0" w:space="0" w:color="auto"/>
        <w:right w:val="none" w:sz="0" w:space="0" w:color="auto"/>
      </w:divBdr>
    </w:div>
    <w:div w:id="1600482133">
      <w:bodyDiv w:val="1"/>
      <w:marLeft w:val="0"/>
      <w:marRight w:val="0"/>
      <w:marTop w:val="0"/>
      <w:marBottom w:val="0"/>
      <w:divBdr>
        <w:top w:val="none" w:sz="0" w:space="0" w:color="auto"/>
        <w:left w:val="none" w:sz="0" w:space="0" w:color="auto"/>
        <w:bottom w:val="none" w:sz="0" w:space="0" w:color="auto"/>
        <w:right w:val="none" w:sz="0" w:space="0" w:color="auto"/>
      </w:divBdr>
    </w:div>
    <w:div w:id="1661734972">
      <w:bodyDiv w:val="1"/>
      <w:marLeft w:val="0"/>
      <w:marRight w:val="0"/>
      <w:marTop w:val="0"/>
      <w:marBottom w:val="0"/>
      <w:divBdr>
        <w:top w:val="none" w:sz="0" w:space="0" w:color="auto"/>
        <w:left w:val="none" w:sz="0" w:space="0" w:color="auto"/>
        <w:bottom w:val="none" w:sz="0" w:space="0" w:color="auto"/>
        <w:right w:val="none" w:sz="0" w:space="0" w:color="auto"/>
      </w:divBdr>
    </w:div>
    <w:div w:id="1688217047">
      <w:bodyDiv w:val="1"/>
      <w:marLeft w:val="0"/>
      <w:marRight w:val="0"/>
      <w:marTop w:val="0"/>
      <w:marBottom w:val="0"/>
      <w:divBdr>
        <w:top w:val="none" w:sz="0" w:space="0" w:color="auto"/>
        <w:left w:val="none" w:sz="0" w:space="0" w:color="auto"/>
        <w:bottom w:val="none" w:sz="0" w:space="0" w:color="auto"/>
        <w:right w:val="none" w:sz="0" w:space="0" w:color="auto"/>
      </w:divBdr>
    </w:div>
    <w:div w:id="21425319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2539</Words>
  <Characters>14474</Characters>
  <Application>Microsoft Office Word</Application>
  <DocSecurity>0</DocSecurity>
  <Lines>120</Lines>
  <Paragraphs>33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16980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2</cp:revision>
  <cp:lastPrinted>2016-12-13T15:19:00Z</cp:lastPrinted>
  <dcterms:created xsi:type="dcterms:W3CDTF">2016-12-13T15:03:00Z</dcterms:created>
  <dcterms:modified xsi:type="dcterms:W3CDTF">2016-12-13T15:03:00Z</dcterms:modified>
</cp:coreProperties>
</file>